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6A8A" w14:textId="4D1AF170" w:rsidR="005E4174" w:rsidRPr="005E4174" w:rsidRDefault="005E4174">
      <w:pPr>
        <w:rPr>
          <w:rFonts w:ascii="Arial Narrow" w:hAnsi="Arial Narrow" w:cs="Arial"/>
          <w:sz w:val="22"/>
          <w:szCs w:val="22"/>
        </w:rPr>
      </w:pPr>
      <w:bookmarkStart w:id="0" w:name="_GoBack"/>
      <w:bookmarkEnd w:id="0"/>
      <w:r w:rsidRPr="005E4174">
        <w:rPr>
          <w:rFonts w:ascii="Arial Narrow" w:hAnsi="Arial Narrow" w:cs="Arial"/>
          <w:sz w:val="22"/>
          <w:szCs w:val="22"/>
        </w:rPr>
        <w:t>Instructions:  This form is used to establish whether your research can be determined to be “Human Research” that is exempt from IRB Review according to the federal regulations. To request a determination of exemption, please complete the protocol application and attach this form</w:t>
      </w:r>
      <w:r w:rsidR="006647E1">
        <w:rPr>
          <w:rFonts w:ascii="Arial Narrow" w:hAnsi="Arial Narrow" w:cs="Arial"/>
          <w:sz w:val="22"/>
          <w:szCs w:val="22"/>
        </w:rPr>
        <w:t xml:space="preserve"> in Section </w:t>
      </w:r>
      <w:r w:rsidR="00CF09CC">
        <w:rPr>
          <w:rFonts w:ascii="Arial Narrow" w:hAnsi="Arial Narrow" w:cs="Arial"/>
          <w:sz w:val="22"/>
          <w:szCs w:val="22"/>
        </w:rPr>
        <w:t>1.8 of</w:t>
      </w:r>
      <w:r w:rsidR="006647E1">
        <w:rPr>
          <w:rFonts w:ascii="Arial Narrow" w:hAnsi="Arial Narrow" w:cs="Arial"/>
          <w:sz w:val="22"/>
          <w:szCs w:val="22"/>
        </w:rPr>
        <w:t xml:space="preserve"> the Basic Information Page </w:t>
      </w:r>
      <w:r w:rsidR="00925CE1">
        <w:rPr>
          <w:rFonts w:ascii="Arial Narrow" w:hAnsi="Arial Narrow" w:cs="Arial"/>
          <w:sz w:val="22"/>
          <w:szCs w:val="22"/>
        </w:rPr>
        <w:t>of the online study submission.  Also attach</w:t>
      </w:r>
      <w:r w:rsidRPr="005E4174">
        <w:rPr>
          <w:rFonts w:ascii="Arial Narrow" w:hAnsi="Arial Narrow" w:cs="Arial"/>
          <w:sz w:val="22"/>
          <w:szCs w:val="22"/>
        </w:rPr>
        <w:t xml:space="preserve"> recruitment materials, study instruments, and, if a consent process is required, the HRP-254 Summary Explanation for Exempt Research. </w:t>
      </w:r>
      <w:r w:rsidRPr="00704DA8">
        <w:rPr>
          <w:rFonts w:ascii="Arial Narrow" w:hAnsi="Arial Narrow" w:cs="Arial"/>
          <w:i/>
          <w:sz w:val="22"/>
          <w:szCs w:val="22"/>
        </w:rPr>
        <w:t>The IRB Office will then make the final determination on whether the activity meets an exempt category under Health and Human Services regulations (HHS)45 CFR 46.101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8"/>
        <w:gridCol w:w="1405"/>
        <w:gridCol w:w="1668"/>
        <w:gridCol w:w="4425"/>
        <w:gridCol w:w="2014"/>
      </w:tblGrid>
      <w:tr w:rsidR="005E4174" w:rsidRPr="003544AC" w14:paraId="103618E6" w14:textId="77777777" w:rsidTr="00462278">
        <w:tc>
          <w:tcPr>
            <w:tcW w:w="1963" w:type="dxa"/>
            <w:gridSpan w:val="2"/>
            <w:vAlign w:val="center"/>
          </w:tcPr>
          <w:p w14:paraId="71E9EFD3" w14:textId="77777777" w:rsidR="005E4174" w:rsidRPr="003544AC" w:rsidRDefault="005E4174" w:rsidP="00413B7B">
            <w:pPr>
              <w:jc w:val="right"/>
              <w:rPr>
                <w:rFonts w:ascii="Arial Narrow" w:hAnsi="Arial Narrow" w:cs="Arial"/>
                <w:b/>
                <w:sz w:val="22"/>
                <w:szCs w:val="22"/>
              </w:rPr>
            </w:pPr>
            <w:r w:rsidRPr="003544AC">
              <w:rPr>
                <w:rFonts w:ascii="Arial Narrow" w:hAnsi="Arial Narrow" w:cs="Arial"/>
                <w:b/>
                <w:sz w:val="22"/>
                <w:szCs w:val="22"/>
              </w:rPr>
              <w:t>Investigator:</w:t>
            </w:r>
          </w:p>
        </w:tc>
        <w:tc>
          <w:tcPr>
            <w:tcW w:w="8107" w:type="dxa"/>
            <w:gridSpan w:val="3"/>
            <w:vAlign w:val="center"/>
          </w:tcPr>
          <w:p w14:paraId="36A26CD6"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4174" w:rsidRPr="003544AC" w14:paraId="4E4BD779" w14:textId="77777777" w:rsidTr="00462278">
        <w:tc>
          <w:tcPr>
            <w:tcW w:w="1963" w:type="dxa"/>
            <w:gridSpan w:val="2"/>
            <w:tcBorders>
              <w:bottom w:val="single" w:sz="4" w:space="0" w:color="auto"/>
            </w:tcBorders>
            <w:vAlign w:val="center"/>
          </w:tcPr>
          <w:p w14:paraId="5AB0D323" w14:textId="77777777" w:rsidR="005E4174" w:rsidRPr="003544AC" w:rsidRDefault="005E4174" w:rsidP="00413B7B">
            <w:pPr>
              <w:jc w:val="right"/>
              <w:rPr>
                <w:rFonts w:ascii="Arial Narrow" w:hAnsi="Arial Narrow" w:cs="Arial"/>
                <w:b/>
                <w:sz w:val="22"/>
                <w:szCs w:val="22"/>
              </w:rPr>
            </w:pPr>
            <w:r>
              <w:rPr>
                <w:rFonts w:ascii="Arial Narrow" w:hAnsi="Arial Narrow" w:cs="Arial"/>
                <w:b/>
                <w:sz w:val="22"/>
                <w:szCs w:val="22"/>
              </w:rPr>
              <w:t>Study Title</w:t>
            </w:r>
            <w:r w:rsidRPr="003544AC">
              <w:rPr>
                <w:rFonts w:ascii="Arial Narrow" w:hAnsi="Arial Narrow" w:cs="Arial"/>
                <w:b/>
                <w:sz w:val="22"/>
                <w:szCs w:val="22"/>
              </w:rPr>
              <w:t>:</w:t>
            </w:r>
          </w:p>
        </w:tc>
        <w:tc>
          <w:tcPr>
            <w:tcW w:w="8107" w:type="dxa"/>
            <w:gridSpan w:val="3"/>
            <w:tcBorders>
              <w:bottom w:val="single" w:sz="4" w:space="0" w:color="auto"/>
            </w:tcBorders>
            <w:vAlign w:val="center"/>
          </w:tcPr>
          <w:p w14:paraId="4CA0C253"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4174" w:rsidRPr="003544AC" w14:paraId="0B8A01C6" w14:textId="77777777" w:rsidTr="00462278">
        <w:tc>
          <w:tcPr>
            <w:tcW w:w="1963" w:type="dxa"/>
            <w:gridSpan w:val="2"/>
            <w:tcBorders>
              <w:bottom w:val="single" w:sz="4" w:space="0" w:color="auto"/>
            </w:tcBorders>
            <w:vAlign w:val="center"/>
          </w:tcPr>
          <w:p w14:paraId="0665EA27" w14:textId="5B926799" w:rsidR="005E4174" w:rsidRPr="003544AC" w:rsidRDefault="005E4174" w:rsidP="00413B7B">
            <w:pPr>
              <w:jc w:val="right"/>
              <w:rPr>
                <w:rFonts w:ascii="Arial Narrow" w:hAnsi="Arial Narrow" w:cs="Arial"/>
                <w:b/>
                <w:sz w:val="22"/>
                <w:szCs w:val="22"/>
              </w:rPr>
            </w:pPr>
            <w:r w:rsidRPr="005E4174">
              <w:rPr>
                <w:rFonts w:ascii="Arial Narrow" w:hAnsi="Arial Narrow" w:cs="Arial"/>
                <w:b/>
                <w:sz w:val="22"/>
                <w:szCs w:val="22"/>
              </w:rPr>
              <w:t>Co</w:t>
            </w:r>
            <w:r>
              <w:rPr>
                <w:rFonts w:ascii="Arial Narrow" w:hAnsi="Arial Narrow" w:cs="Arial"/>
                <w:b/>
                <w:sz w:val="22"/>
                <w:szCs w:val="22"/>
              </w:rPr>
              <w:t>-</w:t>
            </w:r>
            <w:r w:rsidRPr="005E4174">
              <w:rPr>
                <w:rFonts w:ascii="Arial Narrow" w:hAnsi="Arial Narrow" w:cs="Arial"/>
                <w:b/>
                <w:sz w:val="22"/>
                <w:szCs w:val="22"/>
              </w:rPr>
              <w:t>Investigators(s)</w:t>
            </w:r>
            <w:r>
              <w:rPr>
                <w:rFonts w:ascii="Arial Narrow" w:hAnsi="Arial Narrow" w:cs="Arial"/>
                <w:b/>
                <w:sz w:val="22"/>
                <w:szCs w:val="22"/>
              </w:rPr>
              <w:t xml:space="preserve"> (if Applicable)</w:t>
            </w:r>
            <w:r w:rsidRPr="003544AC">
              <w:rPr>
                <w:rFonts w:ascii="Arial Narrow" w:hAnsi="Arial Narrow" w:cs="Arial"/>
                <w:b/>
                <w:sz w:val="22"/>
                <w:szCs w:val="22"/>
              </w:rPr>
              <w:t>:</w:t>
            </w:r>
          </w:p>
        </w:tc>
        <w:tc>
          <w:tcPr>
            <w:tcW w:w="8107" w:type="dxa"/>
            <w:gridSpan w:val="3"/>
            <w:tcBorders>
              <w:bottom w:val="single" w:sz="4" w:space="0" w:color="auto"/>
            </w:tcBorders>
            <w:vAlign w:val="center"/>
          </w:tcPr>
          <w:p w14:paraId="0ED48F4C"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4174" w:rsidRPr="003544AC" w14:paraId="3C918F3E" w14:textId="77777777" w:rsidTr="00462278">
        <w:tc>
          <w:tcPr>
            <w:tcW w:w="1963" w:type="dxa"/>
            <w:gridSpan w:val="2"/>
            <w:tcBorders>
              <w:bottom w:val="single" w:sz="4" w:space="0" w:color="auto"/>
            </w:tcBorders>
            <w:vAlign w:val="center"/>
          </w:tcPr>
          <w:p w14:paraId="549088D7" w14:textId="5CC0051E" w:rsidR="005E4174" w:rsidRPr="003544AC" w:rsidRDefault="005E4174" w:rsidP="00413B7B">
            <w:pPr>
              <w:jc w:val="right"/>
              <w:rPr>
                <w:rFonts w:ascii="Arial Narrow" w:hAnsi="Arial Narrow" w:cs="Arial"/>
                <w:b/>
                <w:sz w:val="22"/>
                <w:szCs w:val="22"/>
              </w:rPr>
            </w:pPr>
            <w:r>
              <w:rPr>
                <w:rFonts w:ascii="Arial Narrow" w:hAnsi="Arial Narrow" w:cs="Arial"/>
                <w:b/>
                <w:sz w:val="22"/>
                <w:szCs w:val="22"/>
              </w:rPr>
              <w:t>Faculty Advisor (if Applicable)</w:t>
            </w:r>
            <w:r w:rsidRPr="003544AC">
              <w:rPr>
                <w:rFonts w:ascii="Arial Narrow" w:hAnsi="Arial Narrow" w:cs="Arial"/>
                <w:b/>
                <w:sz w:val="22"/>
                <w:szCs w:val="22"/>
              </w:rPr>
              <w:t>:</w:t>
            </w:r>
          </w:p>
        </w:tc>
        <w:tc>
          <w:tcPr>
            <w:tcW w:w="8107" w:type="dxa"/>
            <w:gridSpan w:val="3"/>
            <w:tcBorders>
              <w:bottom w:val="single" w:sz="4" w:space="0" w:color="auto"/>
            </w:tcBorders>
            <w:vAlign w:val="center"/>
          </w:tcPr>
          <w:p w14:paraId="47DE773F"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2367" w:rsidRPr="003544AC" w14:paraId="2E752B93" w14:textId="77777777" w:rsidTr="00462278">
        <w:tc>
          <w:tcPr>
            <w:tcW w:w="10070" w:type="dxa"/>
            <w:gridSpan w:val="5"/>
            <w:shd w:val="clear" w:color="auto" w:fill="000000"/>
            <w:vAlign w:val="center"/>
          </w:tcPr>
          <w:p w14:paraId="730AB878" w14:textId="0B49FC43" w:rsidR="005E4174" w:rsidRDefault="009E0162" w:rsidP="005E1B15">
            <w:pPr>
              <w:jc w:val="center"/>
              <w:rPr>
                <w:rFonts w:ascii="Arial" w:hAnsi="Arial" w:cs="Arial"/>
                <w:b/>
                <w:sz w:val="22"/>
                <w:szCs w:val="22"/>
              </w:rPr>
            </w:pPr>
            <w:r>
              <w:rPr>
                <w:rFonts w:ascii="Arial" w:hAnsi="Arial" w:cs="Arial"/>
                <w:b/>
                <w:sz w:val="22"/>
                <w:szCs w:val="22"/>
              </w:rPr>
              <w:t>S</w:t>
            </w:r>
            <w:r w:rsidR="005E4174">
              <w:rPr>
                <w:rFonts w:ascii="Arial" w:hAnsi="Arial" w:cs="Arial"/>
                <w:b/>
                <w:sz w:val="22"/>
                <w:szCs w:val="22"/>
              </w:rPr>
              <w:t xml:space="preserve">ection 1 – Justification of IRB Exemption </w:t>
            </w:r>
          </w:p>
          <w:p w14:paraId="2B2E68BF" w14:textId="5A58DAD7" w:rsidR="005E4174" w:rsidRPr="003544AC" w:rsidRDefault="005E4174" w:rsidP="005E1B15">
            <w:pPr>
              <w:jc w:val="center"/>
              <w:rPr>
                <w:rFonts w:ascii="Arial" w:hAnsi="Arial" w:cs="Arial"/>
                <w:b/>
                <w:sz w:val="22"/>
                <w:szCs w:val="22"/>
              </w:rPr>
            </w:pPr>
            <w:r>
              <w:rPr>
                <w:rFonts w:ascii="Arial" w:hAnsi="Arial" w:cs="Arial"/>
                <w:b/>
                <w:sz w:val="22"/>
                <w:szCs w:val="22"/>
              </w:rPr>
              <w:t>In order to be considered exempt, the research study MUST meet the following conditions:</w:t>
            </w:r>
          </w:p>
        </w:tc>
      </w:tr>
      <w:tr w:rsidR="005E4174" w:rsidRPr="003544AC" w14:paraId="4AA5904F" w14:textId="77777777" w:rsidTr="00462278">
        <w:trPr>
          <w:trHeight w:hRule="exact" w:val="820"/>
        </w:trPr>
        <w:tc>
          <w:tcPr>
            <w:tcW w:w="10070" w:type="dxa"/>
            <w:gridSpan w:val="5"/>
          </w:tcPr>
          <w:p w14:paraId="121855F0" w14:textId="50AB5011" w:rsidR="005E4174" w:rsidRPr="005E4174" w:rsidRDefault="005E4174" w:rsidP="005E4174">
            <w:pPr>
              <w:pStyle w:val="ListParagraph"/>
              <w:numPr>
                <w:ilvl w:val="0"/>
                <w:numId w:val="16"/>
              </w:numPr>
              <w:ind w:left="450"/>
              <w:rPr>
                <w:rFonts w:ascii="Arial Narrow" w:hAnsi="Arial Narrow" w:cs="Arial"/>
                <w:b/>
              </w:rPr>
            </w:pPr>
            <w:r w:rsidRPr="005E4174">
              <w:rPr>
                <w:rFonts w:ascii="Arial Narrow" w:hAnsi="Arial Narrow" w:cs="Arial"/>
                <w:b/>
              </w:rPr>
              <w:t xml:space="preserve">The research protocol involves NO more than minimal risk. Minimal risk is the probability and magnitude of physical or psychological harm that is normally encountered in the daily lives, or in the routine medical, dental, or psychological examination of healthy </w:t>
            </w:r>
            <w:r w:rsidR="00E0095B" w:rsidRPr="005E4174">
              <w:rPr>
                <w:rFonts w:ascii="Arial Narrow" w:hAnsi="Arial Narrow" w:cs="Arial"/>
                <w:b/>
              </w:rPr>
              <w:t>persons.</w:t>
            </w:r>
            <w:r w:rsidR="00E0095B">
              <w:rPr>
                <w:rFonts w:ascii="Arial Narrow" w:hAnsi="Arial Narrow" w:cs="Arial"/>
                <w:b/>
              </w:rPr>
              <w:t xml:space="preserve"> </w:t>
            </w:r>
            <w:r w:rsidR="00E0095B" w:rsidRPr="005E4174">
              <w:rPr>
                <w:rFonts w:ascii="Arial Narrow" w:hAnsi="Arial Narrow" w:cs="Arial"/>
                <w:b/>
              </w:rPr>
              <w:t>45CFR46.303 (</w:t>
            </w:r>
            <w:r w:rsidRPr="005E4174">
              <w:rPr>
                <w:rFonts w:ascii="Arial Narrow" w:hAnsi="Arial Narrow" w:cs="Arial"/>
                <w:b/>
              </w:rPr>
              <w:t>d).</w:t>
            </w:r>
          </w:p>
        </w:tc>
      </w:tr>
      <w:tr w:rsidR="005E4174" w:rsidRPr="001F6256" w14:paraId="24BE2752" w14:textId="77777777" w:rsidTr="00462278">
        <w:sdt>
          <w:sdtPr>
            <w:rPr>
              <w:rFonts w:ascii="Arial Narrow" w:hAnsi="Arial Narrow" w:cs="Arial"/>
              <w:sz w:val="22"/>
              <w:szCs w:val="22"/>
            </w:rPr>
            <w:id w:val="-1402906001"/>
            <w14:checkbox>
              <w14:checked w14:val="0"/>
              <w14:checkedState w14:val="2612" w14:font="MS Gothic"/>
              <w14:uncheckedState w14:val="2610" w14:font="MS Gothic"/>
            </w14:checkbox>
          </w:sdtPr>
          <w:sdtEndPr/>
          <w:sdtContent>
            <w:tc>
              <w:tcPr>
                <w:tcW w:w="558" w:type="dxa"/>
              </w:tcPr>
              <w:p w14:paraId="040ABD79" w14:textId="0946C1C3" w:rsidR="005E4174" w:rsidRPr="001F6256" w:rsidRDefault="00CA15F3"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vAlign w:val="center"/>
          </w:tcPr>
          <w:p w14:paraId="2B1376B7" w14:textId="42B7DBE7" w:rsidR="005E4174" w:rsidRPr="001F6256" w:rsidRDefault="005E4174" w:rsidP="00413B7B">
            <w:pPr>
              <w:rPr>
                <w:rFonts w:ascii="Arial Narrow" w:hAnsi="Arial Narrow" w:cs="Arial"/>
                <w:sz w:val="22"/>
                <w:szCs w:val="22"/>
              </w:rPr>
            </w:pPr>
            <w:r w:rsidRPr="005E4174">
              <w:rPr>
                <w:rFonts w:ascii="Arial Narrow" w:hAnsi="Arial Narrow" w:cs="Arial"/>
                <w:sz w:val="22"/>
                <w:szCs w:val="22"/>
              </w:rPr>
              <w:t>Yes, this research involves NO more than minimal risk</w:t>
            </w:r>
            <w:r>
              <w:rPr>
                <w:rFonts w:ascii="Arial Narrow" w:hAnsi="Arial Narrow" w:cs="Arial"/>
                <w:sz w:val="22"/>
                <w:szCs w:val="22"/>
              </w:rPr>
              <w:t>.</w:t>
            </w:r>
          </w:p>
        </w:tc>
      </w:tr>
      <w:tr w:rsidR="005E4174" w:rsidRPr="001F6256" w14:paraId="65C6894F" w14:textId="77777777" w:rsidTr="00462278">
        <w:sdt>
          <w:sdtPr>
            <w:rPr>
              <w:rFonts w:ascii="Arial Narrow" w:hAnsi="Arial Narrow" w:cs="Arial"/>
              <w:sz w:val="22"/>
              <w:szCs w:val="22"/>
            </w:rPr>
            <w:id w:val="-1697843637"/>
            <w14:checkbox>
              <w14:checked w14:val="0"/>
              <w14:checkedState w14:val="2612" w14:font="MS Gothic"/>
              <w14:uncheckedState w14:val="2610" w14:font="MS Gothic"/>
            </w14:checkbox>
          </w:sdtPr>
          <w:sdtEndPr/>
          <w:sdtContent>
            <w:tc>
              <w:tcPr>
                <w:tcW w:w="558" w:type="dxa"/>
              </w:tcPr>
              <w:p w14:paraId="2DF72A4A" w14:textId="1A603FB9" w:rsidR="005E4174" w:rsidRPr="001F6256" w:rsidRDefault="00CA15F3"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vAlign w:val="center"/>
          </w:tcPr>
          <w:p w14:paraId="7E1E26E1" w14:textId="55EC72F2" w:rsidR="005E4174" w:rsidRPr="006974E3" w:rsidRDefault="005E4174" w:rsidP="00413B7B">
            <w:pPr>
              <w:rPr>
                <w:rFonts w:ascii="Arial Narrow" w:hAnsi="Arial Narrow" w:cs="Arial"/>
                <w:i/>
                <w:sz w:val="22"/>
                <w:szCs w:val="22"/>
              </w:rPr>
            </w:pPr>
            <w:r w:rsidRPr="005E4174">
              <w:rPr>
                <w:rFonts w:ascii="Arial Narrow" w:hAnsi="Arial Narrow" w:cs="Arial"/>
                <w:sz w:val="22"/>
                <w:szCs w:val="22"/>
              </w:rPr>
              <w:t xml:space="preserve">No, this research involves GREATER than minimal risk. </w:t>
            </w:r>
            <w:r w:rsidRPr="005E4174">
              <w:rPr>
                <w:rFonts w:ascii="Arial Narrow" w:hAnsi="Arial Narrow" w:cs="Arial"/>
                <w:b/>
                <w:sz w:val="22"/>
                <w:szCs w:val="22"/>
              </w:rPr>
              <w:t xml:space="preserve">STOP, your submission does not qualify for an exemption determination. </w:t>
            </w:r>
            <w:r>
              <w:rPr>
                <w:rFonts w:ascii="Arial Narrow" w:hAnsi="Arial Narrow" w:cs="Arial"/>
                <w:b/>
                <w:sz w:val="22"/>
                <w:szCs w:val="22"/>
              </w:rPr>
              <w:t>Discard this form and c</w:t>
            </w:r>
            <w:r w:rsidRPr="005E4174">
              <w:rPr>
                <w:rFonts w:ascii="Arial Narrow" w:hAnsi="Arial Narrow" w:cs="Arial"/>
                <w:b/>
                <w:sz w:val="22"/>
                <w:szCs w:val="22"/>
              </w:rPr>
              <w:t>omplete a Protocol using Form HRP-503</w:t>
            </w:r>
            <w:r>
              <w:rPr>
                <w:rFonts w:ascii="Arial Narrow" w:hAnsi="Arial Narrow" w:cs="Arial"/>
                <w:b/>
                <w:sz w:val="22"/>
                <w:szCs w:val="22"/>
              </w:rPr>
              <w:t xml:space="preserve"> for submission to the IRB.</w:t>
            </w:r>
          </w:p>
        </w:tc>
      </w:tr>
      <w:tr w:rsidR="005E4174" w:rsidRPr="001F6256" w14:paraId="7CED65C6" w14:textId="77777777" w:rsidTr="00462278">
        <w:tc>
          <w:tcPr>
            <w:tcW w:w="10070" w:type="dxa"/>
            <w:gridSpan w:val="5"/>
          </w:tcPr>
          <w:p w14:paraId="218EC377" w14:textId="634796CF" w:rsidR="005E4174" w:rsidRPr="005E4174" w:rsidRDefault="005E4174" w:rsidP="00E0095B">
            <w:pPr>
              <w:pStyle w:val="ListParagraph"/>
              <w:numPr>
                <w:ilvl w:val="0"/>
                <w:numId w:val="16"/>
              </w:numPr>
              <w:ind w:left="450"/>
              <w:rPr>
                <w:rFonts w:ascii="Arial Narrow" w:hAnsi="Arial Narrow" w:cs="Arial"/>
                <w:b/>
              </w:rPr>
            </w:pPr>
            <w:r w:rsidRPr="005E4174">
              <w:rPr>
                <w:rFonts w:ascii="Arial Narrow" w:hAnsi="Arial Narrow" w:cs="Arial"/>
                <w:b/>
              </w:rPr>
              <w:t xml:space="preserve">This study fits into at least one of the following </w:t>
            </w:r>
            <w:r w:rsidR="00E0095B">
              <w:rPr>
                <w:rFonts w:ascii="Arial Narrow" w:hAnsi="Arial Narrow" w:cs="Arial"/>
                <w:b/>
              </w:rPr>
              <w:t>6</w:t>
            </w:r>
            <w:r w:rsidRPr="005E4174">
              <w:rPr>
                <w:rFonts w:ascii="Arial Narrow" w:hAnsi="Arial Narrow" w:cs="Arial"/>
                <w:b/>
              </w:rPr>
              <w:t xml:space="preserve"> Exemption categories. Please indicate which of the following categories you think most clearly represents your research.</w:t>
            </w:r>
          </w:p>
        </w:tc>
      </w:tr>
      <w:tr w:rsidR="005E4174" w:rsidRPr="001F6256" w14:paraId="31BF3A6F" w14:textId="77777777" w:rsidTr="00462278">
        <w:sdt>
          <w:sdtPr>
            <w:rPr>
              <w:rFonts w:ascii="Arial Narrow" w:hAnsi="Arial Narrow" w:cs="Arial"/>
              <w:sz w:val="22"/>
              <w:szCs w:val="22"/>
            </w:rPr>
            <w:id w:val="-57948550"/>
            <w14:checkbox>
              <w14:checked w14:val="0"/>
              <w14:checkedState w14:val="2612" w14:font="MS Gothic"/>
              <w14:uncheckedState w14:val="2610" w14:font="MS Gothic"/>
            </w14:checkbox>
          </w:sdtPr>
          <w:sdtEndPr/>
          <w:sdtContent>
            <w:tc>
              <w:tcPr>
                <w:tcW w:w="558" w:type="dxa"/>
              </w:tcPr>
              <w:p w14:paraId="0C8E9A68" w14:textId="7E105140" w:rsidR="005E4174" w:rsidRPr="001F6256" w:rsidRDefault="00CA15F3"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vAlign w:val="center"/>
          </w:tcPr>
          <w:p w14:paraId="55C6412D" w14:textId="3DCC1364" w:rsidR="005E4174" w:rsidRPr="001F6256" w:rsidRDefault="00462278" w:rsidP="00413B7B">
            <w:pPr>
              <w:rPr>
                <w:rFonts w:ascii="Arial Narrow" w:hAnsi="Arial Narrow" w:cs="Arial"/>
                <w:sz w:val="22"/>
                <w:szCs w:val="22"/>
              </w:rPr>
            </w:pPr>
            <w:r w:rsidRPr="00462278">
              <w:rPr>
                <w:rFonts w:ascii="Arial Narrow" w:hAnsi="Arial Narrow" w:cs="Arial"/>
                <w:sz w:val="22"/>
                <w:szCs w:val="22"/>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462278" w:rsidRPr="001F6256" w14:paraId="0DF3A586" w14:textId="77777777" w:rsidTr="00462278">
        <w:sdt>
          <w:sdtPr>
            <w:rPr>
              <w:rFonts w:ascii="Arial Narrow" w:hAnsi="Arial Narrow" w:cs="Arial"/>
              <w:sz w:val="22"/>
              <w:szCs w:val="22"/>
            </w:rPr>
            <w:id w:val="-1441905491"/>
            <w14:checkbox>
              <w14:checked w14:val="0"/>
              <w14:checkedState w14:val="2612" w14:font="MS Gothic"/>
              <w14:uncheckedState w14:val="2610" w14:font="MS Gothic"/>
            </w14:checkbox>
          </w:sdtPr>
          <w:sdtEndPr/>
          <w:sdtContent>
            <w:tc>
              <w:tcPr>
                <w:tcW w:w="558" w:type="dxa"/>
              </w:tcPr>
              <w:p w14:paraId="7E9054F9" w14:textId="20524B0E" w:rsidR="00462278" w:rsidRDefault="00462278" w:rsidP="00462278">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tcPr>
          <w:p w14:paraId="58406C92" w14:textId="77777777" w:rsidR="00462278" w:rsidRPr="00462278" w:rsidRDefault="00462278" w:rsidP="00462278">
            <w:pPr>
              <w:pStyle w:val="StatementLevel1"/>
              <w:rPr>
                <w:rFonts w:cs="Arial"/>
                <w:sz w:val="22"/>
                <w:szCs w:val="22"/>
              </w:rPr>
            </w:pPr>
            <w:r w:rsidRPr="00462278">
              <w:rPr>
                <w:rFonts w:cs="Arial"/>
                <w:sz w:val="22"/>
                <w:szCs w:val="22"/>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A920C75" w14:textId="08ECD3BC" w:rsidR="00462278" w:rsidRPr="00462278" w:rsidRDefault="003B4731" w:rsidP="00462278">
            <w:pPr>
              <w:pStyle w:val="StatementLevel1"/>
              <w:ind w:left="256" w:hanging="256"/>
              <w:rPr>
                <w:rFonts w:cs="Arial"/>
                <w:sz w:val="22"/>
                <w:szCs w:val="22"/>
              </w:rPr>
            </w:pPr>
            <w:sdt>
              <w:sdtPr>
                <w:rPr>
                  <w:rFonts w:cs="Arial"/>
                  <w:sz w:val="22"/>
                  <w:szCs w:val="22"/>
                </w:rPr>
                <w:id w:val="1485886359"/>
                <w14:checkbox>
                  <w14:checked w14:val="0"/>
                  <w14:checkedState w14:val="2612" w14:font="MS Gothic"/>
                  <w14:uncheckedState w14:val="2610" w14:font="MS Gothic"/>
                </w14:checkbox>
              </w:sdtPr>
              <w:sdtEndPr/>
              <w:sdtContent>
                <w:r w:rsidR="00462278" w:rsidRPr="00462278">
                  <w:rPr>
                    <w:rFonts w:ascii="Segoe UI Symbol" w:eastAsia="MS Gothic" w:hAnsi="Segoe UI Symbol" w:cs="Segoe UI Symbol"/>
                    <w:sz w:val="22"/>
                    <w:szCs w:val="22"/>
                  </w:rPr>
                  <w:t>☐</w:t>
                </w:r>
              </w:sdtContent>
            </w:sdt>
            <w:r w:rsidR="00462278" w:rsidRPr="00462278">
              <w:rPr>
                <w:rFonts w:cs="Arial"/>
                <w:sz w:val="22"/>
                <w:szCs w:val="22"/>
              </w:rPr>
              <w:t xml:space="preserve"> (i) The information obtained is recorded by the investigator in such a manner that the identity of the Human Subjects cannot be readily ascertained, directly or indirectly through identifiers linked to the subjects; OR</w:t>
            </w:r>
          </w:p>
          <w:p w14:paraId="0FF4C22B" w14:textId="77777777" w:rsidR="00462278" w:rsidRPr="00462278" w:rsidRDefault="003B4731" w:rsidP="00462278">
            <w:pPr>
              <w:pStyle w:val="StatementLevel1"/>
              <w:ind w:left="256" w:hanging="256"/>
              <w:rPr>
                <w:rFonts w:cs="Arial"/>
                <w:sz w:val="22"/>
                <w:szCs w:val="22"/>
              </w:rPr>
            </w:pPr>
            <w:sdt>
              <w:sdtPr>
                <w:rPr>
                  <w:rFonts w:cs="Arial"/>
                  <w:sz w:val="22"/>
                  <w:szCs w:val="22"/>
                </w:rPr>
                <w:id w:val="-1395429872"/>
                <w14:checkbox>
                  <w14:checked w14:val="0"/>
                  <w14:checkedState w14:val="2612" w14:font="MS Gothic"/>
                  <w14:uncheckedState w14:val="2610" w14:font="MS Gothic"/>
                </w14:checkbox>
              </w:sdtPr>
              <w:sdtEndPr/>
              <w:sdtContent>
                <w:r w:rsidR="00462278" w:rsidRPr="00462278">
                  <w:rPr>
                    <w:rFonts w:ascii="Segoe UI Symbol" w:eastAsia="MS Gothic" w:hAnsi="Segoe UI Symbol" w:cs="Segoe UI Symbol"/>
                    <w:sz w:val="22"/>
                    <w:szCs w:val="22"/>
                  </w:rPr>
                  <w:t>☐</w:t>
                </w:r>
              </w:sdtContent>
            </w:sdt>
            <w:r w:rsidR="00462278" w:rsidRPr="00462278">
              <w:rPr>
                <w:rFonts w:cs="Arial"/>
                <w:sz w:val="22"/>
                <w:szCs w:val="22"/>
              </w:rPr>
              <w:t xml:space="preserve"> (ii) Any disclosure of Human Subjects’ responses outside the research would not reasonably place the subjects at risk of criminal or civil liability or be damaging to the subjects’ financial standing, employability, educational advancement, or reputation; OR</w:t>
            </w:r>
          </w:p>
          <w:p w14:paraId="66F79F1B" w14:textId="7377A3D0" w:rsidR="00462278" w:rsidRDefault="003B4731" w:rsidP="00462278">
            <w:pPr>
              <w:rPr>
                <w:rFonts w:ascii="Arial Narrow" w:hAnsi="Arial Narrow"/>
                <w:sz w:val="22"/>
                <w:szCs w:val="22"/>
              </w:rPr>
            </w:pPr>
            <w:sdt>
              <w:sdtPr>
                <w:rPr>
                  <w:rFonts w:ascii="Arial Narrow" w:hAnsi="Arial Narrow" w:cs="Arial"/>
                  <w:sz w:val="22"/>
                  <w:szCs w:val="22"/>
                </w:rPr>
                <w:id w:val="84045841"/>
                <w14:checkbox>
                  <w14:checked w14:val="0"/>
                  <w14:checkedState w14:val="2612" w14:font="MS Gothic"/>
                  <w14:uncheckedState w14:val="2610" w14:font="MS Gothic"/>
                </w14:checkbox>
              </w:sdtPr>
              <w:sdtEndPr/>
              <w:sdtContent>
                <w:r w:rsidR="00462278" w:rsidRPr="00462278">
                  <w:rPr>
                    <w:rFonts w:ascii="Segoe UI Symbol" w:eastAsia="MS Gothic" w:hAnsi="Segoe UI Symbol" w:cs="Segoe UI Symbol"/>
                    <w:sz w:val="22"/>
                    <w:szCs w:val="22"/>
                  </w:rPr>
                  <w:t>☐</w:t>
                </w:r>
              </w:sdtContent>
            </w:sdt>
            <w:r w:rsidR="00462278" w:rsidRPr="00462278">
              <w:rPr>
                <w:rFonts w:ascii="Arial Narrow" w:hAnsi="Arial Narrow" w:cs="Arial"/>
                <w:sz w:val="22"/>
                <w:szCs w:val="22"/>
              </w:rPr>
              <w:t xml:space="preserve"> (iii) The information obtained is recorded by the investigator in such a manner that the identity of the Human Subjects can be readily ascertained, directly or indirectly through identifiers linked to the subjects, AND </w:t>
            </w:r>
            <w:r w:rsidR="001221F4">
              <w:rPr>
                <w:rFonts w:ascii="Arial Narrow" w:hAnsi="Arial Narrow"/>
                <w:sz w:val="22"/>
                <w:szCs w:val="22"/>
              </w:rPr>
              <w:t>t</w:t>
            </w:r>
            <w:r w:rsidR="00462278" w:rsidRPr="00462278">
              <w:rPr>
                <w:rFonts w:ascii="Arial Narrow" w:hAnsi="Arial Narrow"/>
                <w:sz w:val="22"/>
                <w:szCs w:val="22"/>
              </w:rPr>
              <w:t>here are adequate provisions to protect the privacy of subjects and to maintain the confidentiality of data.</w:t>
            </w:r>
          </w:p>
          <w:p w14:paraId="04423D03" w14:textId="77777777" w:rsidR="00462278" w:rsidRDefault="00462278" w:rsidP="00462278">
            <w:pPr>
              <w:rPr>
                <w:rFonts w:ascii="Arial Narrow" w:hAnsi="Arial Narrow" w:cs="Arial"/>
                <w:b/>
                <w:sz w:val="22"/>
                <w:szCs w:val="22"/>
              </w:rPr>
            </w:pPr>
            <w:r w:rsidRPr="005E4174">
              <w:rPr>
                <w:rFonts w:ascii="Arial Narrow" w:hAnsi="Arial Narrow" w:cs="Arial"/>
                <w:b/>
                <w:sz w:val="22"/>
                <w:szCs w:val="22"/>
              </w:rPr>
              <w:t>Note: If your research includes surveys or interviews with minors, this study will not qualify for an exemption.</w:t>
            </w:r>
          </w:p>
          <w:p w14:paraId="65A01A3F" w14:textId="2929C545" w:rsidR="001221F4" w:rsidRPr="001221F4" w:rsidRDefault="003B4731" w:rsidP="001221F4">
            <w:pPr>
              <w:rPr>
                <w:rFonts w:ascii="Arial Narrow" w:hAnsi="Arial Narrow" w:cs="Arial"/>
                <w:sz w:val="22"/>
                <w:szCs w:val="22"/>
              </w:rPr>
            </w:pPr>
            <w:sdt>
              <w:sdtPr>
                <w:rPr>
                  <w:rFonts w:ascii="Arial Narrow" w:hAnsi="Arial Narrow" w:cs="Arial"/>
                  <w:sz w:val="22"/>
                  <w:szCs w:val="22"/>
                </w:rPr>
                <w:id w:val="-1371371154"/>
                <w14:checkbox>
                  <w14:checked w14:val="0"/>
                  <w14:checkedState w14:val="2612" w14:font="MS Gothic"/>
                  <w14:uncheckedState w14:val="2610" w14:font="MS Gothic"/>
                </w14:checkbox>
              </w:sdtPr>
              <w:sdtEndPr/>
              <w:sdtContent>
                <w:r w:rsidR="001221F4">
                  <w:rPr>
                    <w:rFonts w:ascii="MS Gothic" w:eastAsia="MS Gothic" w:hAnsi="MS Gothic" w:cs="Arial" w:hint="eastAsia"/>
                    <w:sz w:val="22"/>
                    <w:szCs w:val="22"/>
                  </w:rPr>
                  <w:t>☐</w:t>
                </w:r>
              </w:sdtContent>
            </w:sdt>
            <w:r w:rsidR="001221F4" w:rsidRPr="001221F4">
              <w:rPr>
                <w:rFonts w:ascii="Arial Narrow" w:hAnsi="Arial Narrow" w:cs="Arial"/>
                <w:sz w:val="22"/>
                <w:szCs w:val="22"/>
              </w:rPr>
              <w:t xml:space="preserve"> If the research involves children and is conducted, funded, or subject to regulation by DHHS, Dept. of Defense (DOD), Dept. of Education (ED), Environmental Protection Agency (EPA), or Veterans Administration (VA), the procedures are limited to (1) the observation of public behavior when the investigator(s) do not participate in the activities being observed or (2) the use of educational tests and at least one of the following criteria is met:</w:t>
            </w:r>
          </w:p>
          <w:p w14:paraId="4A1BD873" w14:textId="77777777" w:rsidR="001221F4" w:rsidRPr="001221F4" w:rsidRDefault="001221F4" w:rsidP="001221F4">
            <w:pPr>
              <w:ind w:left="720"/>
              <w:rPr>
                <w:rFonts w:ascii="Arial Narrow" w:hAnsi="Arial Narrow" w:cs="Arial"/>
                <w:sz w:val="22"/>
                <w:szCs w:val="22"/>
              </w:rPr>
            </w:pPr>
            <w:r w:rsidRPr="001221F4">
              <w:rPr>
                <w:rFonts w:ascii="Segoe UI Symbol" w:hAnsi="Segoe UI Symbol" w:cs="Segoe UI Symbol"/>
                <w:sz w:val="22"/>
                <w:szCs w:val="22"/>
              </w:rPr>
              <w:lastRenderedPageBreak/>
              <w:t>☐</w:t>
            </w:r>
            <w:r w:rsidRPr="001221F4">
              <w:rPr>
                <w:rFonts w:ascii="Arial Narrow" w:hAnsi="Arial Narrow" w:cs="Arial"/>
                <w:sz w:val="22"/>
                <w:szCs w:val="22"/>
              </w:rPr>
              <w:t xml:space="preserve"> (i) The information obtained is recorded by the investigator in such a manner that the identity of the Human Subjects cannot readily be ascertained, directly or indirectly through identifiers linked to the subjects; OR</w:t>
            </w:r>
          </w:p>
          <w:p w14:paraId="0218D6C3" w14:textId="294B8D65" w:rsidR="001221F4" w:rsidRDefault="001221F4" w:rsidP="001221F4">
            <w:pPr>
              <w:ind w:left="720"/>
              <w:rPr>
                <w:rFonts w:ascii="Arial Narrow" w:hAnsi="Arial Narrow" w:cs="Arial"/>
                <w:sz w:val="22"/>
                <w:szCs w:val="22"/>
              </w:rPr>
            </w:pPr>
            <w:r w:rsidRPr="001221F4">
              <w:rPr>
                <w:rFonts w:ascii="Segoe UI Symbol" w:hAnsi="Segoe UI Symbol" w:cs="Segoe UI Symbol"/>
                <w:sz w:val="22"/>
                <w:szCs w:val="22"/>
              </w:rPr>
              <w:t>☐</w:t>
            </w:r>
            <w:r w:rsidRPr="001221F4">
              <w:rPr>
                <w:rFonts w:ascii="Arial Narrow" w:hAnsi="Arial Narrow" w:cs="Arial"/>
                <w:sz w:val="22"/>
                <w:szCs w:val="22"/>
              </w:rPr>
              <w:t xml:space="preserve"> (ii) Any disclosure of Human Subjects</w:t>
            </w:r>
            <w:r w:rsidRPr="001221F4">
              <w:rPr>
                <w:rFonts w:ascii="Arial Narrow" w:hAnsi="Arial Narrow" w:cs="Arial Narrow"/>
                <w:sz w:val="22"/>
                <w:szCs w:val="22"/>
              </w:rPr>
              <w:t>’</w:t>
            </w:r>
            <w:r w:rsidRPr="001221F4">
              <w:rPr>
                <w:rFonts w:ascii="Arial Narrow" w:hAnsi="Arial Narrow" w:cs="Arial"/>
                <w:sz w:val="22"/>
                <w:szCs w:val="22"/>
              </w:rPr>
              <w:t xml:space="preserve"> responses outside the research would not reasonably place the subjects at risk of criminal or civil liability or be damaging to the subjects</w:t>
            </w:r>
            <w:r w:rsidRPr="001221F4">
              <w:rPr>
                <w:rFonts w:ascii="Arial Narrow" w:hAnsi="Arial Narrow" w:cs="Arial Narrow"/>
                <w:sz w:val="22"/>
                <w:szCs w:val="22"/>
              </w:rPr>
              <w:t>’</w:t>
            </w:r>
            <w:r w:rsidRPr="001221F4">
              <w:rPr>
                <w:rFonts w:ascii="Arial Narrow" w:hAnsi="Arial Narrow" w:cs="Arial"/>
                <w:sz w:val="22"/>
                <w:szCs w:val="22"/>
              </w:rPr>
              <w:t xml:space="preserve"> financial standing, employability, educational achievement, or reputation.</w:t>
            </w:r>
          </w:p>
        </w:tc>
      </w:tr>
      <w:tr w:rsidR="005E4174" w:rsidRPr="001F6256" w14:paraId="51E85C99" w14:textId="77777777" w:rsidTr="00462278">
        <w:sdt>
          <w:sdtPr>
            <w:rPr>
              <w:rFonts w:ascii="Arial Narrow" w:hAnsi="Arial Narrow" w:cs="Arial"/>
              <w:sz w:val="22"/>
              <w:szCs w:val="22"/>
            </w:rPr>
            <w:id w:val="1905181029"/>
            <w14:checkbox>
              <w14:checked w14:val="0"/>
              <w14:checkedState w14:val="2612" w14:font="MS Gothic"/>
              <w14:uncheckedState w14:val="2610" w14:font="MS Gothic"/>
            </w14:checkbox>
          </w:sdtPr>
          <w:sdtEndPr/>
          <w:sdtContent>
            <w:tc>
              <w:tcPr>
                <w:tcW w:w="558" w:type="dxa"/>
              </w:tcPr>
              <w:p w14:paraId="53CF35B9" w14:textId="7CD402C6" w:rsidR="005E4174" w:rsidRDefault="00CA15F3"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vAlign w:val="center"/>
          </w:tcPr>
          <w:p w14:paraId="5F7AF2B8" w14:textId="77777777" w:rsidR="001221F4" w:rsidRPr="001221F4" w:rsidRDefault="001221F4" w:rsidP="001221F4">
            <w:pPr>
              <w:rPr>
                <w:rFonts w:ascii="Arial Narrow" w:hAnsi="Arial Narrow"/>
                <w:sz w:val="22"/>
                <w:szCs w:val="22"/>
              </w:rPr>
            </w:pPr>
            <w:r w:rsidRPr="001221F4">
              <w:rPr>
                <w:rFonts w:ascii="Arial Narrow" w:hAnsi="Arial Narrow"/>
                <w:sz w:val="22"/>
                <w:szCs w:val="22"/>
              </w:rPr>
              <w:t>3(i). Research involving benign behavioral interventions</w:t>
            </w:r>
            <w:r w:rsidRPr="001221F4">
              <w:rPr>
                <w:rFonts w:ascii="Arial Narrow" w:hAnsi="Arial Narrow"/>
                <w:sz w:val="22"/>
                <w:szCs w:val="22"/>
                <w:vertAlign w:val="superscript"/>
              </w:rPr>
              <w:endnoteReference w:id="1"/>
            </w:r>
            <w:r w:rsidRPr="001221F4">
              <w:rPr>
                <w:rFonts w:ascii="Arial Narrow" w:hAnsi="Arial Narrow"/>
                <w:sz w:val="22"/>
                <w:szCs w:val="22"/>
              </w:rPr>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0ABE5E54" w14:textId="77777777" w:rsidR="001221F4" w:rsidRPr="001221F4" w:rsidRDefault="003B4731" w:rsidP="001221F4">
            <w:pPr>
              <w:ind w:left="256" w:hanging="256"/>
              <w:rPr>
                <w:rFonts w:ascii="Arial Narrow" w:hAnsi="Arial Narrow"/>
                <w:sz w:val="22"/>
                <w:szCs w:val="22"/>
              </w:rPr>
            </w:pPr>
            <w:sdt>
              <w:sdtPr>
                <w:rPr>
                  <w:rFonts w:ascii="Arial Narrow" w:hAnsi="Arial Narrow"/>
                  <w:sz w:val="22"/>
                  <w:szCs w:val="22"/>
                </w:rPr>
                <w:id w:val="-586843153"/>
                <w14:checkbox>
                  <w14:checked w14:val="0"/>
                  <w14:checkedState w14:val="2612" w14:font="MS Gothic"/>
                  <w14:uncheckedState w14:val="2610" w14:font="MS Gothic"/>
                </w14:checkbox>
              </w:sdtPr>
              <w:sdtEndPr/>
              <w:sdtContent>
                <w:r w:rsidR="001221F4" w:rsidRPr="001221F4">
                  <w:rPr>
                    <w:rFonts w:ascii="Segoe UI Symbol" w:eastAsia="MS Gothic" w:hAnsi="Segoe UI Symbol" w:cs="Segoe UI Symbol"/>
                    <w:sz w:val="22"/>
                    <w:szCs w:val="22"/>
                  </w:rPr>
                  <w:t>☐</w:t>
                </w:r>
              </w:sdtContent>
            </w:sdt>
            <w:r w:rsidR="001221F4" w:rsidRPr="001221F4">
              <w:rPr>
                <w:rFonts w:ascii="Arial Narrow" w:hAnsi="Arial Narrow"/>
                <w:sz w:val="22"/>
                <w:szCs w:val="22"/>
              </w:rPr>
              <w:t xml:space="preserve"> (A) The information obtained is recorded by the investigator in such a manner that the identity of the Human Subjects cannot readily be ascertained, directly or indirectly, through identifiers linked to the subjects; OR</w:t>
            </w:r>
          </w:p>
          <w:p w14:paraId="44357C0E" w14:textId="77777777" w:rsidR="001221F4" w:rsidRPr="001221F4" w:rsidRDefault="003B4731" w:rsidP="001221F4">
            <w:pPr>
              <w:ind w:left="256" w:hanging="256"/>
              <w:rPr>
                <w:rFonts w:ascii="Arial Narrow" w:hAnsi="Arial Narrow"/>
                <w:sz w:val="22"/>
                <w:szCs w:val="22"/>
              </w:rPr>
            </w:pPr>
            <w:sdt>
              <w:sdtPr>
                <w:rPr>
                  <w:rFonts w:ascii="Arial Narrow" w:hAnsi="Arial Narrow"/>
                  <w:sz w:val="22"/>
                  <w:szCs w:val="22"/>
                </w:rPr>
                <w:id w:val="-1561245889"/>
                <w14:checkbox>
                  <w14:checked w14:val="0"/>
                  <w14:checkedState w14:val="2612" w14:font="MS Gothic"/>
                  <w14:uncheckedState w14:val="2610" w14:font="MS Gothic"/>
                </w14:checkbox>
              </w:sdtPr>
              <w:sdtEndPr/>
              <w:sdtContent>
                <w:r w:rsidR="001221F4" w:rsidRPr="001221F4">
                  <w:rPr>
                    <w:rFonts w:ascii="Segoe UI Symbol" w:eastAsia="MS Gothic" w:hAnsi="Segoe UI Symbol" w:cs="Segoe UI Symbol"/>
                    <w:sz w:val="22"/>
                    <w:szCs w:val="22"/>
                  </w:rPr>
                  <w:t>☐</w:t>
                </w:r>
              </w:sdtContent>
            </w:sdt>
            <w:r w:rsidR="001221F4" w:rsidRPr="001221F4">
              <w:rPr>
                <w:rFonts w:ascii="Arial Narrow" w:hAnsi="Arial Narrow"/>
                <w:sz w:val="22"/>
                <w:szCs w:val="22"/>
              </w:rPr>
              <w:t xml:space="preserve"> (B) Any disclosure of the Human Subjects’ responses outside the research would not reasonably place the subjects at risk of criminal or civil liability or be damaging to the subjects’ financial standing, employability, educational advancement, or reputation; OR</w:t>
            </w:r>
          </w:p>
          <w:p w14:paraId="4F4CD731" w14:textId="277B709F" w:rsidR="005E4174" w:rsidRPr="001221F4" w:rsidRDefault="003B4731" w:rsidP="007B7CAE">
            <w:pPr>
              <w:rPr>
                <w:rFonts w:ascii="Arial Narrow" w:hAnsi="Arial Narrow" w:cs="Arial"/>
                <w:sz w:val="22"/>
                <w:szCs w:val="22"/>
              </w:rPr>
            </w:pPr>
            <w:sdt>
              <w:sdtPr>
                <w:rPr>
                  <w:rFonts w:ascii="Arial Narrow" w:hAnsi="Arial Narrow"/>
                  <w:sz w:val="22"/>
                  <w:szCs w:val="22"/>
                </w:rPr>
                <w:id w:val="1249390161"/>
                <w14:checkbox>
                  <w14:checked w14:val="0"/>
                  <w14:checkedState w14:val="2612" w14:font="MS Gothic"/>
                  <w14:uncheckedState w14:val="2610" w14:font="MS Gothic"/>
                </w14:checkbox>
              </w:sdtPr>
              <w:sdtEndPr/>
              <w:sdtContent>
                <w:r w:rsidR="001221F4" w:rsidRPr="001221F4">
                  <w:rPr>
                    <w:rFonts w:ascii="Segoe UI Symbol" w:eastAsia="MS Gothic" w:hAnsi="Segoe UI Symbol" w:cs="Segoe UI Symbol"/>
                    <w:sz w:val="22"/>
                    <w:szCs w:val="22"/>
                  </w:rPr>
                  <w:t>☐</w:t>
                </w:r>
              </w:sdtContent>
            </w:sdt>
            <w:r w:rsidR="001221F4" w:rsidRPr="001221F4">
              <w:rPr>
                <w:rFonts w:ascii="Arial Narrow" w:hAnsi="Arial Narrow"/>
                <w:sz w:val="22"/>
                <w:szCs w:val="22"/>
              </w:rPr>
              <w:t xml:space="preserve"> (C) The information obtained is recorded by the investigator in such a manner that the identity of the Human Subjects can be readily ascertained, directly or indirectly through identifiers linked to the subjects, </w:t>
            </w:r>
            <w:r w:rsidR="001221F4" w:rsidRPr="00462278">
              <w:rPr>
                <w:rFonts w:ascii="Arial Narrow" w:hAnsi="Arial Narrow" w:cs="Arial"/>
                <w:sz w:val="22"/>
                <w:szCs w:val="22"/>
              </w:rPr>
              <w:t xml:space="preserve">AND </w:t>
            </w:r>
            <w:r w:rsidR="001221F4">
              <w:rPr>
                <w:rFonts w:ascii="Arial Narrow" w:hAnsi="Arial Narrow"/>
                <w:sz w:val="22"/>
                <w:szCs w:val="22"/>
              </w:rPr>
              <w:t>t</w:t>
            </w:r>
            <w:r w:rsidR="001221F4" w:rsidRPr="00462278">
              <w:rPr>
                <w:rFonts w:ascii="Arial Narrow" w:hAnsi="Arial Narrow"/>
                <w:sz w:val="22"/>
                <w:szCs w:val="22"/>
              </w:rPr>
              <w:t>here are adequate provisions to protect the privacy of subjects and to maintain the confidentiality of data.</w:t>
            </w:r>
          </w:p>
        </w:tc>
      </w:tr>
      <w:tr w:rsidR="001064B9" w:rsidRPr="001F6256" w14:paraId="2591C188" w14:textId="77777777" w:rsidTr="00FE74E5">
        <w:sdt>
          <w:sdtPr>
            <w:rPr>
              <w:rFonts w:ascii="Arial Narrow" w:hAnsi="Arial Narrow" w:cs="Arial"/>
              <w:sz w:val="22"/>
              <w:szCs w:val="22"/>
            </w:rPr>
            <w:id w:val="-584455778"/>
            <w14:checkbox>
              <w14:checked w14:val="0"/>
              <w14:checkedState w14:val="2612" w14:font="MS Gothic"/>
              <w14:uncheckedState w14:val="2610" w14:font="MS Gothic"/>
            </w14:checkbox>
          </w:sdtPr>
          <w:sdtEndPr/>
          <w:sdtContent>
            <w:tc>
              <w:tcPr>
                <w:tcW w:w="558" w:type="dxa"/>
              </w:tcPr>
              <w:p w14:paraId="7C0B28AA" w14:textId="5F9215CB" w:rsidR="001064B9" w:rsidRDefault="001064B9" w:rsidP="001064B9">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tcPr>
          <w:p w14:paraId="2D57819A" w14:textId="77777777" w:rsidR="001064B9" w:rsidRPr="001064B9" w:rsidRDefault="001064B9" w:rsidP="001064B9">
            <w:pPr>
              <w:pStyle w:val="StatementLevel1"/>
              <w:rPr>
                <w:sz w:val="22"/>
                <w:szCs w:val="22"/>
              </w:rPr>
            </w:pPr>
            <w:r w:rsidRPr="001064B9">
              <w:rPr>
                <w:sz w:val="22"/>
                <w:szCs w:val="22"/>
              </w:rPr>
              <w:t xml:space="preserve">4. Secondary research for which consent is not required: Secondary research uses of identifiable private information or identifiable biospecimens, if </w:t>
            </w:r>
            <w:r w:rsidRPr="001064B9">
              <w:rPr>
                <w:sz w:val="22"/>
                <w:szCs w:val="22"/>
                <w:u w:val="single"/>
              </w:rPr>
              <w:t>at least one</w:t>
            </w:r>
            <w:r w:rsidRPr="001064B9">
              <w:rPr>
                <w:sz w:val="22"/>
                <w:szCs w:val="22"/>
              </w:rPr>
              <w:t xml:space="preserve"> of the following criteria is met:</w:t>
            </w:r>
          </w:p>
          <w:p w14:paraId="1113AFE3" w14:textId="3AAC0309" w:rsidR="001064B9" w:rsidRPr="001064B9" w:rsidRDefault="003B4731" w:rsidP="001064B9">
            <w:pPr>
              <w:pStyle w:val="StatementLevel1"/>
              <w:ind w:left="256" w:hanging="256"/>
              <w:rPr>
                <w:sz w:val="22"/>
                <w:szCs w:val="22"/>
              </w:rPr>
            </w:pPr>
            <w:sdt>
              <w:sdtPr>
                <w:rPr>
                  <w:sz w:val="22"/>
                  <w:szCs w:val="22"/>
                </w:rPr>
                <w:id w:val="455691751"/>
                <w14:checkbox>
                  <w14:checked w14:val="0"/>
                  <w14:checkedState w14:val="2612" w14:font="MS Gothic"/>
                  <w14:uncheckedState w14:val="2610" w14:font="MS Gothic"/>
                </w14:checkbox>
              </w:sdtPr>
              <w:sdtEndPr/>
              <w:sdtContent>
                <w:r w:rsidR="00C44BAC">
                  <w:rPr>
                    <w:rFonts w:ascii="MS Gothic" w:eastAsia="MS Gothic" w:hAnsi="MS Gothic" w:hint="eastAsia"/>
                    <w:sz w:val="22"/>
                    <w:szCs w:val="22"/>
                  </w:rPr>
                  <w:t>☐</w:t>
                </w:r>
              </w:sdtContent>
            </w:sdt>
            <w:r w:rsidR="001064B9" w:rsidRPr="001064B9">
              <w:rPr>
                <w:sz w:val="22"/>
                <w:szCs w:val="22"/>
              </w:rPr>
              <w:t xml:space="preserve"> (i) The identifiable private information or identifiable biospecimens are publicly available; OR</w:t>
            </w:r>
          </w:p>
          <w:p w14:paraId="3B4F611F" w14:textId="532AE3EE" w:rsidR="001064B9" w:rsidRPr="001064B9" w:rsidRDefault="003B4731" w:rsidP="001064B9">
            <w:pPr>
              <w:pStyle w:val="StatementLevel1"/>
              <w:ind w:left="256" w:hanging="256"/>
              <w:rPr>
                <w:sz w:val="22"/>
                <w:szCs w:val="22"/>
              </w:rPr>
            </w:pPr>
            <w:sdt>
              <w:sdtPr>
                <w:rPr>
                  <w:sz w:val="22"/>
                  <w:szCs w:val="22"/>
                </w:rPr>
                <w:id w:val="-170571423"/>
                <w14:checkbox>
                  <w14:checked w14:val="0"/>
                  <w14:checkedState w14:val="2612" w14:font="MS Gothic"/>
                  <w14:uncheckedState w14:val="2610" w14:font="MS Gothic"/>
                </w14:checkbox>
              </w:sdtPr>
              <w:sdtEndPr/>
              <w:sdtContent>
                <w:r w:rsidR="00C44BAC">
                  <w:rPr>
                    <w:rFonts w:ascii="MS Gothic" w:eastAsia="MS Gothic" w:hAnsi="MS Gothic" w:hint="eastAsia"/>
                    <w:sz w:val="22"/>
                    <w:szCs w:val="22"/>
                  </w:rPr>
                  <w:t>☐</w:t>
                </w:r>
              </w:sdtContent>
            </w:sdt>
            <w:r w:rsidR="001064B9" w:rsidRPr="001064B9">
              <w:rPr>
                <w:sz w:val="22"/>
                <w:szCs w:val="22"/>
              </w:rPr>
              <w:t xml:space="preserv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OR</w:t>
            </w:r>
          </w:p>
          <w:p w14:paraId="6F4DAAF1" w14:textId="77777777" w:rsidR="001064B9" w:rsidRPr="001064B9" w:rsidRDefault="003B4731" w:rsidP="001064B9">
            <w:pPr>
              <w:pStyle w:val="StatementLevel1"/>
              <w:ind w:left="256" w:hanging="256"/>
              <w:rPr>
                <w:sz w:val="22"/>
                <w:szCs w:val="22"/>
              </w:rPr>
            </w:pPr>
            <w:sdt>
              <w:sdtPr>
                <w:rPr>
                  <w:sz w:val="22"/>
                  <w:szCs w:val="22"/>
                </w:rPr>
                <w:id w:val="-2019845366"/>
                <w14:checkbox>
                  <w14:checked w14:val="0"/>
                  <w14:checkedState w14:val="2612" w14:font="MS Gothic"/>
                  <w14:uncheckedState w14:val="2610" w14:font="MS Gothic"/>
                </w14:checkbox>
              </w:sdtPr>
              <w:sdtEndPr/>
              <w:sdtContent>
                <w:r w:rsidR="001064B9" w:rsidRPr="001064B9">
                  <w:rPr>
                    <w:rFonts w:ascii="Segoe UI Symbol" w:eastAsia="MS Gothic" w:hAnsi="Segoe UI Symbol" w:cs="Segoe UI Symbol"/>
                    <w:sz w:val="22"/>
                    <w:szCs w:val="22"/>
                  </w:rPr>
                  <w:t>☐</w:t>
                </w:r>
              </w:sdtContent>
            </w:sdt>
            <w:r w:rsidR="001064B9" w:rsidRPr="001064B9">
              <w:rPr>
                <w:sz w:val="22"/>
                <w:szCs w:val="22"/>
              </w:rPr>
              <w:t xml:space="preserve"> 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OR</w:t>
            </w:r>
          </w:p>
          <w:p w14:paraId="5323F599" w14:textId="49886327" w:rsidR="001064B9" w:rsidRDefault="003B4731" w:rsidP="00E77903">
            <w:pPr>
              <w:rPr>
                <w:rFonts w:ascii="Arial Narrow" w:hAnsi="Arial Narrow" w:cs="Arial"/>
                <w:sz w:val="22"/>
                <w:szCs w:val="22"/>
              </w:rPr>
            </w:pPr>
            <w:sdt>
              <w:sdtPr>
                <w:rPr>
                  <w:rFonts w:ascii="Arial Narrow" w:hAnsi="Arial Narrow"/>
                  <w:sz w:val="22"/>
                  <w:szCs w:val="22"/>
                </w:rPr>
                <w:id w:val="-296692043"/>
                <w14:checkbox>
                  <w14:checked w14:val="0"/>
                  <w14:checkedState w14:val="2612" w14:font="MS Gothic"/>
                  <w14:uncheckedState w14:val="2610" w14:font="MS Gothic"/>
                </w14:checkbox>
              </w:sdtPr>
              <w:sdtEndPr/>
              <w:sdtContent>
                <w:r w:rsidR="001064B9" w:rsidRPr="001064B9">
                  <w:rPr>
                    <w:rFonts w:ascii="Segoe UI Symbol" w:eastAsia="MS Gothic" w:hAnsi="Segoe UI Symbol" w:cs="Segoe UI Symbol"/>
                    <w:sz w:val="22"/>
                    <w:szCs w:val="22"/>
                  </w:rPr>
                  <w:t>☐</w:t>
                </w:r>
              </w:sdtContent>
            </w:sdt>
            <w:r w:rsidR="001064B9" w:rsidRPr="001064B9">
              <w:rPr>
                <w:rFonts w:ascii="Arial Narrow" w:hAnsi="Arial Narrow"/>
                <w:sz w:val="22"/>
                <w:szCs w:val="22"/>
              </w:rPr>
              <w:t xml:space="preserve">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w:t>
            </w:r>
          </w:p>
        </w:tc>
      </w:tr>
      <w:tr w:rsidR="001064B9" w:rsidRPr="001F6256" w14:paraId="1260770B" w14:textId="77777777" w:rsidTr="00FE74E5">
        <w:sdt>
          <w:sdtPr>
            <w:id w:val="-1365984778"/>
            <w14:checkbox>
              <w14:checked w14:val="0"/>
              <w14:checkedState w14:val="2612" w14:font="MS Gothic"/>
              <w14:uncheckedState w14:val="2610" w14:font="MS Gothic"/>
            </w14:checkbox>
          </w:sdtPr>
          <w:sdtEndPr/>
          <w:sdtContent>
            <w:tc>
              <w:tcPr>
                <w:tcW w:w="558" w:type="dxa"/>
              </w:tcPr>
              <w:p w14:paraId="618A0865" w14:textId="68D3C70C" w:rsidR="001064B9" w:rsidRDefault="00C44BAC" w:rsidP="001064B9">
                <w:pPr>
                  <w:jc w:val="center"/>
                  <w:rPr>
                    <w:rFonts w:ascii="Arial Narrow" w:hAnsi="Arial Narrow" w:cs="Arial"/>
                    <w:sz w:val="22"/>
                    <w:szCs w:val="22"/>
                  </w:rPr>
                </w:pPr>
                <w:r>
                  <w:rPr>
                    <w:rFonts w:ascii="MS Gothic" w:eastAsia="MS Gothic" w:hAnsi="MS Gothic" w:hint="eastAsia"/>
                  </w:rPr>
                  <w:t>☐</w:t>
                </w:r>
              </w:p>
            </w:tc>
          </w:sdtContent>
        </w:sdt>
        <w:tc>
          <w:tcPr>
            <w:tcW w:w="9512" w:type="dxa"/>
            <w:gridSpan w:val="4"/>
          </w:tcPr>
          <w:p w14:paraId="601FABAD" w14:textId="77777777" w:rsidR="001064B9" w:rsidRPr="001064B9" w:rsidRDefault="001064B9" w:rsidP="001064B9">
            <w:pPr>
              <w:pStyle w:val="StatementLevel1"/>
              <w:rPr>
                <w:sz w:val="22"/>
                <w:szCs w:val="22"/>
              </w:rPr>
            </w:pPr>
            <w:r w:rsidRPr="001064B9">
              <w:rPr>
                <w:sz w:val="22"/>
                <w:szCs w:val="22"/>
              </w:rPr>
              <w:t>5. 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r w:rsidRPr="001064B9">
              <w:rPr>
                <w:rStyle w:val="EndnoteReference"/>
                <w:sz w:val="22"/>
                <w:szCs w:val="22"/>
              </w:rPr>
              <w:endnoteReference w:id="2"/>
            </w:r>
          </w:p>
          <w:p w14:paraId="0770EDD3" w14:textId="52F67604" w:rsidR="001064B9" w:rsidRPr="001064B9" w:rsidRDefault="003B4731" w:rsidP="001064B9">
            <w:pPr>
              <w:pStyle w:val="StatementLevel1"/>
              <w:rPr>
                <w:sz w:val="22"/>
                <w:szCs w:val="22"/>
              </w:rPr>
            </w:pPr>
            <w:sdt>
              <w:sdtPr>
                <w:rPr>
                  <w:sz w:val="22"/>
                  <w:szCs w:val="22"/>
                </w:rPr>
                <w:id w:val="-1124917607"/>
                <w14:checkbox>
                  <w14:checked w14:val="0"/>
                  <w14:checkedState w14:val="2612" w14:font="MS Gothic"/>
                  <w14:uncheckedState w14:val="2610" w14:font="MS Gothic"/>
                </w14:checkbox>
              </w:sdtPr>
              <w:sdtEndPr/>
              <w:sdtContent>
                <w:r w:rsidR="00C44BAC">
                  <w:rPr>
                    <w:rFonts w:ascii="MS Gothic" w:eastAsia="MS Gothic" w:hAnsi="MS Gothic" w:hint="eastAsia"/>
                    <w:sz w:val="22"/>
                    <w:szCs w:val="22"/>
                  </w:rPr>
                  <w:t>☐</w:t>
                </w:r>
              </w:sdtContent>
            </w:sdt>
            <w:r w:rsidR="001064B9" w:rsidRPr="001064B9">
              <w:rPr>
                <w:sz w:val="22"/>
                <w:szCs w:val="22"/>
              </w:rPr>
              <w:t xml:space="preserve"> (i)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C44BAC" w:rsidRPr="001F6256" w14:paraId="522EFF99" w14:textId="77777777" w:rsidTr="00FE74E5">
        <w:sdt>
          <w:sdtPr>
            <w:id w:val="1411590048"/>
            <w14:checkbox>
              <w14:checked w14:val="0"/>
              <w14:checkedState w14:val="2612" w14:font="MS Gothic"/>
              <w14:uncheckedState w14:val="2610" w14:font="MS Gothic"/>
            </w14:checkbox>
          </w:sdtPr>
          <w:sdtEndPr/>
          <w:sdtContent>
            <w:tc>
              <w:tcPr>
                <w:tcW w:w="558" w:type="dxa"/>
              </w:tcPr>
              <w:p w14:paraId="0DCC1A5D" w14:textId="4532070F" w:rsidR="00C44BAC" w:rsidRDefault="00C44BAC" w:rsidP="00C44BAC">
                <w:pPr>
                  <w:jc w:val="center"/>
                </w:pPr>
                <w:r>
                  <w:rPr>
                    <w:rFonts w:ascii="MS Gothic" w:eastAsia="MS Gothic" w:hAnsi="MS Gothic" w:hint="eastAsia"/>
                  </w:rPr>
                  <w:t>☐</w:t>
                </w:r>
              </w:p>
            </w:tc>
          </w:sdtContent>
        </w:sdt>
        <w:tc>
          <w:tcPr>
            <w:tcW w:w="9512" w:type="dxa"/>
            <w:gridSpan w:val="4"/>
          </w:tcPr>
          <w:p w14:paraId="6A1C13C3" w14:textId="7201E9BD" w:rsidR="00C44BAC" w:rsidRPr="00C43910" w:rsidRDefault="00C44BAC" w:rsidP="00C44BAC">
            <w:pPr>
              <w:pStyle w:val="StatementLevel1"/>
              <w:rPr>
                <w:sz w:val="22"/>
                <w:szCs w:val="22"/>
              </w:rPr>
            </w:pPr>
            <w:r w:rsidRPr="00C43910">
              <w:rPr>
                <w:sz w:val="22"/>
                <w:szCs w:val="22"/>
              </w:rPr>
              <w:t>6.</w:t>
            </w:r>
            <w:r w:rsidRPr="00C43910">
              <w:rPr>
                <w:rStyle w:val="EndnoteReference"/>
                <w:sz w:val="22"/>
                <w:szCs w:val="22"/>
              </w:rPr>
              <w:endnoteReference w:id="3"/>
            </w:r>
            <w:r w:rsidRPr="00C43910">
              <w:rPr>
                <w:sz w:val="22"/>
                <w:szCs w:val="22"/>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w:t>
            </w:r>
            <w:r w:rsidRPr="00C43910">
              <w:rPr>
                <w:sz w:val="22"/>
                <w:szCs w:val="22"/>
              </w:rPr>
              <w:lastRenderedPageBreak/>
              <w:t>Drug Administration or approved by the Environmental Protection Agency or the Food Safety and Inspection Service of the Dept. of Agriculture.</w:t>
            </w:r>
          </w:p>
        </w:tc>
      </w:tr>
      <w:tr w:rsidR="00C44BAC" w:rsidRPr="001F6256" w14:paraId="2C8C318B" w14:textId="77777777" w:rsidTr="00462278">
        <w:tc>
          <w:tcPr>
            <w:tcW w:w="10070" w:type="dxa"/>
            <w:gridSpan w:val="5"/>
            <w:shd w:val="clear" w:color="auto" w:fill="000000"/>
            <w:vAlign w:val="center"/>
          </w:tcPr>
          <w:p w14:paraId="3CA3BF79" w14:textId="4C7EBD6E" w:rsidR="00C44BAC" w:rsidRDefault="00C44BAC" w:rsidP="00C44BAC">
            <w:pPr>
              <w:jc w:val="center"/>
              <w:rPr>
                <w:rFonts w:ascii="Arial" w:hAnsi="Arial" w:cs="Arial"/>
                <w:b/>
                <w:sz w:val="22"/>
                <w:szCs w:val="22"/>
              </w:rPr>
            </w:pPr>
            <w:r>
              <w:rPr>
                <w:rFonts w:ascii="Arial" w:hAnsi="Arial" w:cs="Arial"/>
                <w:b/>
                <w:sz w:val="22"/>
                <w:szCs w:val="22"/>
              </w:rPr>
              <w:lastRenderedPageBreak/>
              <w:t>Section 2 – Stud</w:t>
            </w:r>
            <w:r w:rsidRPr="005E4174">
              <w:rPr>
                <w:rFonts w:ascii="Arial" w:hAnsi="Arial" w:cs="Arial"/>
                <w:b/>
                <w:sz w:val="22"/>
                <w:szCs w:val="22"/>
              </w:rPr>
              <w:t>y Details</w:t>
            </w:r>
          </w:p>
          <w:p w14:paraId="5024BDA5" w14:textId="4EA888C3" w:rsidR="00C44BAC" w:rsidRPr="005E4174" w:rsidRDefault="00C44BAC" w:rsidP="00C44BAC">
            <w:pPr>
              <w:jc w:val="center"/>
              <w:rPr>
                <w:rFonts w:ascii="Arial" w:hAnsi="Arial" w:cs="Arial"/>
                <w:b/>
                <w:sz w:val="22"/>
                <w:szCs w:val="22"/>
              </w:rPr>
            </w:pPr>
            <w:r>
              <w:rPr>
                <w:rFonts w:ascii="Arial" w:hAnsi="Arial" w:cs="Arial"/>
                <w:b/>
                <w:sz w:val="22"/>
                <w:szCs w:val="22"/>
              </w:rPr>
              <w:t>Complete each section</w:t>
            </w:r>
          </w:p>
        </w:tc>
      </w:tr>
      <w:tr w:rsidR="00C44BAC" w:rsidRPr="003544AC" w14:paraId="26960BF7" w14:textId="77777777" w:rsidTr="00462278">
        <w:tc>
          <w:tcPr>
            <w:tcW w:w="3631" w:type="dxa"/>
            <w:gridSpan w:val="3"/>
            <w:vAlign w:val="center"/>
          </w:tcPr>
          <w:p w14:paraId="22D8B529" w14:textId="3C677876"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Protocol Synopsis/Summary:</w:t>
            </w:r>
          </w:p>
        </w:tc>
        <w:tc>
          <w:tcPr>
            <w:tcW w:w="6439" w:type="dxa"/>
            <w:gridSpan w:val="2"/>
            <w:vAlign w:val="center"/>
          </w:tcPr>
          <w:p w14:paraId="6EAAB95D" w14:textId="77777777"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1B1764A6" w14:textId="77777777" w:rsidTr="00462278">
        <w:tc>
          <w:tcPr>
            <w:tcW w:w="3631" w:type="dxa"/>
            <w:gridSpan w:val="3"/>
            <w:vAlign w:val="center"/>
          </w:tcPr>
          <w:p w14:paraId="399122E1" w14:textId="2B943D13"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Objective/Background:</w:t>
            </w:r>
          </w:p>
        </w:tc>
        <w:tc>
          <w:tcPr>
            <w:tcW w:w="6439" w:type="dxa"/>
            <w:gridSpan w:val="2"/>
            <w:vAlign w:val="center"/>
          </w:tcPr>
          <w:p w14:paraId="0FF3E7FC" w14:textId="3D06D185"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754EC444" w14:textId="77777777" w:rsidTr="00462278">
        <w:tc>
          <w:tcPr>
            <w:tcW w:w="3631" w:type="dxa"/>
            <w:gridSpan w:val="3"/>
            <w:tcBorders>
              <w:bottom w:val="single" w:sz="4" w:space="0" w:color="auto"/>
            </w:tcBorders>
            <w:vAlign w:val="center"/>
          </w:tcPr>
          <w:p w14:paraId="3D5D9F35" w14:textId="370C167C"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Study Design:</w:t>
            </w:r>
          </w:p>
        </w:tc>
        <w:tc>
          <w:tcPr>
            <w:tcW w:w="6439" w:type="dxa"/>
            <w:gridSpan w:val="2"/>
            <w:tcBorders>
              <w:bottom w:val="single" w:sz="4" w:space="0" w:color="auto"/>
            </w:tcBorders>
            <w:vAlign w:val="center"/>
          </w:tcPr>
          <w:p w14:paraId="4BB18BD8" w14:textId="77777777"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15C03CED" w14:textId="77777777" w:rsidTr="007B7CAE">
        <w:trPr>
          <w:trHeight w:hRule="exact" w:val="1612"/>
        </w:trPr>
        <w:tc>
          <w:tcPr>
            <w:tcW w:w="3631" w:type="dxa"/>
            <w:gridSpan w:val="3"/>
            <w:tcBorders>
              <w:bottom w:val="single" w:sz="4" w:space="0" w:color="auto"/>
            </w:tcBorders>
            <w:vAlign w:val="center"/>
          </w:tcPr>
          <w:p w14:paraId="3492F0DB" w14:textId="02AD5AD4"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 xml:space="preserve">Study Instruments: </w:t>
            </w:r>
            <w:r w:rsidRPr="008451A2">
              <w:rPr>
                <w:rFonts w:ascii="Arial Narrow" w:hAnsi="Arial Narrow" w:cs="Arial"/>
              </w:rPr>
              <w:t xml:space="preserve">(List </w:t>
            </w:r>
            <w:r w:rsidRPr="008451A2">
              <w:rPr>
                <w:rFonts w:ascii="Arial Narrow" w:hAnsi="Arial Narrow" w:cs="Arial"/>
                <w:b/>
              </w:rPr>
              <w:t>all</w:t>
            </w:r>
            <w:r w:rsidRPr="008451A2">
              <w:rPr>
                <w:rFonts w:ascii="Arial Narrow" w:hAnsi="Arial Narrow" w:cs="Arial"/>
              </w:rPr>
              <w:t xml:space="preserve"> materials the participant will view or hear. This list must match the document names attached in the Local S</w:t>
            </w:r>
            <w:r w:rsidR="00A62831" w:rsidRPr="008451A2">
              <w:rPr>
                <w:rFonts w:ascii="Arial Narrow" w:hAnsi="Arial Narrow" w:cs="Arial"/>
              </w:rPr>
              <w:t>ite</w:t>
            </w:r>
            <w:r w:rsidRPr="008451A2">
              <w:rPr>
                <w:rFonts w:ascii="Arial Narrow" w:hAnsi="Arial Narrow" w:cs="Arial"/>
              </w:rPr>
              <w:t xml:space="preserve"> Documents in the </w:t>
            </w:r>
            <w:r w:rsidR="00A62831" w:rsidRPr="008451A2">
              <w:rPr>
                <w:rFonts w:ascii="Arial Narrow" w:hAnsi="Arial Narrow" w:cs="Arial"/>
              </w:rPr>
              <w:t xml:space="preserve">Huron </w:t>
            </w:r>
            <w:r w:rsidRPr="008451A2">
              <w:rPr>
                <w:rFonts w:ascii="Arial Narrow" w:hAnsi="Arial Narrow" w:cs="Arial"/>
              </w:rPr>
              <w:t>IRB system)</w:t>
            </w:r>
            <w:r w:rsidRPr="008451A2">
              <w:rPr>
                <w:rFonts w:ascii="Arial Narrow" w:hAnsi="Arial Narrow" w:cs="Arial"/>
                <w:b/>
              </w:rPr>
              <w:t>:</w:t>
            </w:r>
          </w:p>
        </w:tc>
        <w:tc>
          <w:tcPr>
            <w:tcW w:w="6439" w:type="dxa"/>
            <w:gridSpan w:val="2"/>
            <w:tcBorders>
              <w:bottom w:val="single" w:sz="4" w:space="0" w:color="auto"/>
            </w:tcBorders>
            <w:vAlign w:val="center"/>
          </w:tcPr>
          <w:p w14:paraId="042EE2D2" w14:textId="08A3C92E"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506B4B5B" w14:textId="77777777" w:rsidTr="00462278">
        <w:trPr>
          <w:trHeight w:hRule="exact" w:val="595"/>
        </w:trPr>
        <w:tc>
          <w:tcPr>
            <w:tcW w:w="3631" w:type="dxa"/>
            <w:gridSpan w:val="3"/>
            <w:tcBorders>
              <w:bottom w:val="single" w:sz="4" w:space="0" w:color="auto"/>
            </w:tcBorders>
            <w:vAlign w:val="center"/>
          </w:tcPr>
          <w:p w14:paraId="0680BE5D" w14:textId="4105DA30"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Maximum number of participants:</w:t>
            </w:r>
          </w:p>
        </w:tc>
        <w:tc>
          <w:tcPr>
            <w:tcW w:w="6439" w:type="dxa"/>
            <w:gridSpan w:val="2"/>
            <w:tcBorders>
              <w:bottom w:val="single" w:sz="4" w:space="0" w:color="auto"/>
            </w:tcBorders>
            <w:vAlign w:val="center"/>
          </w:tcPr>
          <w:p w14:paraId="1413A345" w14:textId="29C5FF65"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5B24D78E" w14:textId="77777777" w:rsidTr="007B7CAE">
        <w:trPr>
          <w:trHeight w:val="2087"/>
        </w:trPr>
        <w:tc>
          <w:tcPr>
            <w:tcW w:w="3631" w:type="dxa"/>
            <w:gridSpan w:val="3"/>
            <w:tcBorders>
              <w:bottom w:val="single" w:sz="4" w:space="0" w:color="auto"/>
            </w:tcBorders>
            <w:vAlign w:val="center"/>
          </w:tcPr>
          <w:p w14:paraId="47AA53F1" w14:textId="1D422DD2"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 xml:space="preserve">Study Population: </w:t>
            </w:r>
          </w:p>
          <w:p w14:paraId="6C6317B8" w14:textId="77777777"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p>
        </w:tc>
        <w:tc>
          <w:tcPr>
            <w:tcW w:w="6439" w:type="dxa"/>
            <w:gridSpan w:val="2"/>
            <w:tcBorders>
              <w:bottom w:val="single" w:sz="4" w:space="0" w:color="auto"/>
            </w:tcBorders>
            <w:vAlign w:val="center"/>
          </w:tcPr>
          <w:p w14:paraId="3091DF83" w14:textId="6021CB7C" w:rsidR="00C44BAC" w:rsidRDefault="003B4731" w:rsidP="00C44BAC">
            <w:pPr>
              <w:rPr>
                <w:rFonts w:ascii="Arial Narrow" w:hAnsi="Arial Narrow" w:cs="Arial"/>
                <w:sz w:val="22"/>
                <w:szCs w:val="22"/>
              </w:rPr>
            </w:pPr>
            <w:sdt>
              <w:sdtPr>
                <w:rPr>
                  <w:rFonts w:ascii="Arial Narrow" w:hAnsi="Arial Narrow" w:cs="Arial"/>
                  <w:sz w:val="22"/>
                  <w:szCs w:val="22"/>
                </w:rPr>
                <w:id w:val="-1730152794"/>
                <w14:checkbox>
                  <w14:checked w14:val="0"/>
                  <w14:checkedState w14:val="2612" w14:font="MS Gothic"/>
                  <w14:uncheckedState w14:val="2610" w14:font="MS Gothic"/>
                </w14:checkbox>
              </w:sdtPr>
              <w:sdtEndPr/>
              <w:sdtContent>
                <w:r w:rsidR="007B7CAE">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 xml:space="preserve">UCF Students, Faculty or Staff    </w:t>
            </w:r>
          </w:p>
          <w:p w14:paraId="67386D31" w14:textId="77777777" w:rsidR="00C44BAC" w:rsidRDefault="003B4731" w:rsidP="00C44BAC">
            <w:pPr>
              <w:rPr>
                <w:rFonts w:ascii="Arial Narrow" w:hAnsi="Arial Narrow" w:cs="Arial"/>
                <w:sz w:val="22"/>
                <w:szCs w:val="22"/>
              </w:rPr>
            </w:pPr>
            <w:sdt>
              <w:sdtPr>
                <w:rPr>
                  <w:rFonts w:ascii="Arial Narrow" w:hAnsi="Arial Narrow" w:cs="Arial"/>
                  <w:sz w:val="22"/>
                  <w:szCs w:val="22"/>
                </w:rPr>
                <w:id w:val="-1668006743"/>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Children or Young Adults Under the age of 18</w:t>
            </w:r>
          </w:p>
          <w:p w14:paraId="7AC1F160" w14:textId="77777777" w:rsidR="00C44BAC" w:rsidRDefault="003B4731" w:rsidP="00C44BAC">
            <w:pPr>
              <w:rPr>
                <w:rFonts w:ascii="MS Gothic" w:eastAsia="MS Gothic" w:hAnsi="MS Gothic" w:cs="Arial"/>
                <w:sz w:val="22"/>
                <w:szCs w:val="22"/>
              </w:rPr>
            </w:pPr>
            <w:sdt>
              <w:sdtPr>
                <w:rPr>
                  <w:rFonts w:ascii="Arial Narrow" w:hAnsi="Arial Narrow" w:cs="Arial"/>
                  <w:sz w:val="22"/>
                  <w:szCs w:val="22"/>
                </w:rPr>
                <w:id w:val="1644076358"/>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Adults over 65</w:t>
            </w:r>
          </w:p>
          <w:p w14:paraId="7D55E463" w14:textId="77777777" w:rsidR="00C44BAC" w:rsidRDefault="003B4731" w:rsidP="00C44BAC">
            <w:pPr>
              <w:rPr>
                <w:rFonts w:ascii="Arial Narrow" w:hAnsi="Arial Narrow" w:cs="Arial"/>
                <w:sz w:val="22"/>
                <w:szCs w:val="22"/>
              </w:rPr>
            </w:pPr>
            <w:sdt>
              <w:sdtPr>
                <w:rPr>
                  <w:rFonts w:ascii="Arial Narrow" w:hAnsi="Arial Narrow" w:cs="Arial"/>
                  <w:sz w:val="22"/>
                  <w:szCs w:val="22"/>
                </w:rPr>
                <w:id w:val="-583927372"/>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Pregnant Women</w:t>
            </w:r>
          </w:p>
          <w:p w14:paraId="6327952F" w14:textId="77777777" w:rsidR="00C44BAC" w:rsidRDefault="003B4731" w:rsidP="00C44BAC">
            <w:pPr>
              <w:rPr>
                <w:rFonts w:ascii="Arial Narrow" w:hAnsi="Arial Narrow" w:cs="Arial"/>
                <w:sz w:val="22"/>
                <w:szCs w:val="22"/>
              </w:rPr>
            </w:pPr>
            <w:sdt>
              <w:sdtPr>
                <w:rPr>
                  <w:rFonts w:ascii="Arial Narrow" w:hAnsi="Arial Narrow" w:cs="Arial"/>
                  <w:sz w:val="22"/>
                  <w:szCs w:val="22"/>
                </w:rPr>
                <w:id w:val="-658004468"/>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Prisoners</w:t>
            </w:r>
          </w:p>
          <w:p w14:paraId="00932995" w14:textId="77777777" w:rsidR="00C44BAC" w:rsidRDefault="003B4731" w:rsidP="00C44BAC">
            <w:pPr>
              <w:rPr>
                <w:rFonts w:ascii="Arial Narrow" w:hAnsi="Arial Narrow" w:cs="Arial"/>
                <w:sz w:val="22"/>
                <w:szCs w:val="22"/>
              </w:rPr>
            </w:pPr>
            <w:sdt>
              <w:sdtPr>
                <w:rPr>
                  <w:rFonts w:ascii="Arial Narrow" w:hAnsi="Arial Narrow" w:cs="Arial"/>
                  <w:sz w:val="22"/>
                  <w:szCs w:val="22"/>
                </w:rPr>
                <w:id w:val="2048170489"/>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Adults to Unable to Consent</w:t>
            </w:r>
          </w:p>
          <w:p w14:paraId="28AEF61F" w14:textId="689C2B53" w:rsidR="00C44BAC" w:rsidRPr="003544AC" w:rsidRDefault="003B4731" w:rsidP="00C44BAC">
            <w:pPr>
              <w:rPr>
                <w:rFonts w:ascii="Arial Narrow" w:hAnsi="Arial Narrow" w:cs="Arial"/>
                <w:sz w:val="22"/>
                <w:szCs w:val="22"/>
              </w:rPr>
            </w:pPr>
            <w:sdt>
              <w:sdtPr>
                <w:rPr>
                  <w:rFonts w:ascii="Arial Narrow" w:hAnsi="Arial Narrow" w:cs="Arial"/>
                  <w:sz w:val="22"/>
                  <w:szCs w:val="22"/>
                </w:rPr>
                <w:id w:val="87072934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Pr>
                <w:rFonts w:ascii="Arial Narrow" w:hAnsi="Arial Narrow" w:cs="Arial"/>
                <w:sz w:val="22"/>
                <w:szCs w:val="22"/>
              </w:rPr>
              <w:fldChar w:fldCharType="begin">
                <w:ffData>
                  <w:name w:val="Text1"/>
                  <w:enabled/>
                  <w:calcOnExit w:val="0"/>
                  <w:textInput>
                    <w:format w:val="UPPERCASE"/>
                  </w:textInput>
                </w:ffData>
              </w:fldChar>
            </w:r>
            <w:bookmarkStart w:id="1" w:name="Text1"/>
            <w:r w:rsidR="00C44BAC">
              <w:rPr>
                <w:rFonts w:ascii="Arial Narrow" w:hAnsi="Arial Narrow" w:cs="Arial"/>
                <w:sz w:val="22"/>
                <w:szCs w:val="22"/>
              </w:rPr>
              <w:instrText xml:space="preserve"> FORMTEXT </w:instrText>
            </w:r>
            <w:r w:rsidR="00C44BAC">
              <w:rPr>
                <w:rFonts w:ascii="Arial Narrow" w:hAnsi="Arial Narrow" w:cs="Arial"/>
                <w:sz w:val="22"/>
                <w:szCs w:val="22"/>
              </w:rPr>
            </w:r>
            <w:r w:rsidR="00C44B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sz w:val="22"/>
                <w:szCs w:val="22"/>
              </w:rPr>
              <w:fldChar w:fldCharType="end"/>
            </w:r>
            <w:bookmarkEnd w:id="1"/>
          </w:p>
        </w:tc>
      </w:tr>
      <w:tr w:rsidR="00C44BAC" w:rsidRPr="003544AC" w14:paraId="1B594E6B" w14:textId="77777777" w:rsidTr="00462278">
        <w:tc>
          <w:tcPr>
            <w:tcW w:w="3631" w:type="dxa"/>
            <w:gridSpan w:val="3"/>
            <w:tcBorders>
              <w:bottom w:val="single" w:sz="4" w:space="0" w:color="auto"/>
            </w:tcBorders>
            <w:vAlign w:val="center"/>
          </w:tcPr>
          <w:p w14:paraId="22D48514" w14:textId="1E044354"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Recruitment Methods:</w:t>
            </w:r>
          </w:p>
          <w:p w14:paraId="28DDBF2E" w14:textId="4E02192C"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(Unless the content is exactly the same for all versions, upload a copy of each type selected)</w:t>
            </w:r>
          </w:p>
        </w:tc>
        <w:tc>
          <w:tcPr>
            <w:tcW w:w="6439" w:type="dxa"/>
            <w:gridSpan w:val="2"/>
            <w:tcBorders>
              <w:bottom w:val="single" w:sz="4" w:space="0" w:color="auto"/>
            </w:tcBorders>
            <w:vAlign w:val="center"/>
          </w:tcPr>
          <w:p w14:paraId="5DFBFEC8" w14:textId="24E1D311" w:rsidR="00C44BAC" w:rsidRDefault="003B4731" w:rsidP="00C44BAC">
            <w:pPr>
              <w:rPr>
                <w:rFonts w:ascii="Arial Narrow" w:hAnsi="Arial Narrow" w:cs="Arial"/>
                <w:sz w:val="22"/>
                <w:szCs w:val="22"/>
              </w:rPr>
            </w:pPr>
            <w:sdt>
              <w:sdtPr>
                <w:rPr>
                  <w:rFonts w:ascii="Arial Narrow" w:hAnsi="Arial Narrow" w:cs="Arial"/>
                  <w:sz w:val="22"/>
                  <w:szCs w:val="22"/>
                </w:rPr>
                <w:id w:val="1591504269"/>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Flyer</w:t>
            </w:r>
          </w:p>
          <w:p w14:paraId="276A2BE7" w14:textId="32AEDE5F" w:rsidR="00C44BAC" w:rsidRDefault="003B4731" w:rsidP="00C44BAC">
            <w:pPr>
              <w:rPr>
                <w:rFonts w:ascii="Arial Narrow" w:hAnsi="Arial Narrow" w:cs="Arial"/>
                <w:sz w:val="22"/>
                <w:szCs w:val="22"/>
              </w:rPr>
            </w:pPr>
            <w:sdt>
              <w:sdtPr>
                <w:rPr>
                  <w:rFonts w:ascii="Arial Narrow" w:hAnsi="Arial Narrow" w:cs="Arial"/>
                  <w:sz w:val="22"/>
                  <w:szCs w:val="22"/>
                </w:rPr>
                <w:id w:val="342830725"/>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Email</w:t>
            </w:r>
          </w:p>
          <w:p w14:paraId="7995A8CB" w14:textId="65706183" w:rsidR="007B7CAE" w:rsidRDefault="003B4731" w:rsidP="00C44BAC">
            <w:pPr>
              <w:rPr>
                <w:rFonts w:ascii="Arial Narrow" w:hAnsi="Arial Narrow" w:cs="Arial"/>
                <w:sz w:val="22"/>
                <w:szCs w:val="22"/>
              </w:rPr>
            </w:pPr>
            <w:sdt>
              <w:sdtPr>
                <w:rPr>
                  <w:rFonts w:ascii="Arial Narrow" w:hAnsi="Arial Narrow" w:cs="Arial"/>
                  <w:sz w:val="22"/>
                  <w:szCs w:val="22"/>
                </w:rPr>
                <w:id w:val="349221263"/>
                <w14:checkbox>
                  <w14:checked w14:val="0"/>
                  <w14:checkedState w14:val="2612" w14:font="MS Gothic"/>
                  <w14:uncheckedState w14:val="2610" w14:font="MS Gothic"/>
                </w14:checkbox>
              </w:sdtPr>
              <w:sdtEndPr/>
              <w:sdtContent>
                <w:r w:rsidR="007B7CAE">
                  <w:rPr>
                    <w:rFonts w:ascii="MS Gothic" w:eastAsia="MS Gothic" w:hAnsi="MS Gothic" w:cs="Arial" w:hint="eastAsia"/>
                    <w:sz w:val="22"/>
                    <w:szCs w:val="22"/>
                  </w:rPr>
                  <w:t>☐</w:t>
                </w:r>
              </w:sdtContent>
            </w:sdt>
            <w:r w:rsidR="00C43910">
              <w:rPr>
                <w:rFonts w:ascii="Arial Narrow" w:hAnsi="Arial Narrow" w:cs="Arial"/>
                <w:sz w:val="22"/>
                <w:szCs w:val="22"/>
              </w:rPr>
              <w:t xml:space="preserve"> SONA</w:t>
            </w:r>
          </w:p>
          <w:p w14:paraId="2F231051" w14:textId="7D667DD2" w:rsidR="00C44BAC" w:rsidRDefault="003B4731" w:rsidP="00C44BAC">
            <w:pPr>
              <w:rPr>
                <w:rFonts w:ascii="MS Gothic" w:eastAsia="MS Gothic" w:hAnsi="MS Gothic" w:cs="Arial"/>
                <w:sz w:val="22"/>
                <w:szCs w:val="22"/>
              </w:rPr>
            </w:pPr>
            <w:sdt>
              <w:sdtPr>
                <w:rPr>
                  <w:rFonts w:ascii="Arial Narrow" w:hAnsi="Arial Narrow" w:cs="Arial"/>
                  <w:sz w:val="22"/>
                  <w:szCs w:val="22"/>
                </w:rPr>
                <w:id w:val="-108667608"/>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Social Media Post</w:t>
            </w:r>
          </w:p>
          <w:p w14:paraId="6F35AD45" w14:textId="5A361C59" w:rsidR="00C44BAC" w:rsidRDefault="003B4731" w:rsidP="00C44BAC">
            <w:pPr>
              <w:rPr>
                <w:rFonts w:ascii="Arial Narrow" w:hAnsi="Arial Narrow" w:cs="Arial"/>
                <w:sz w:val="22"/>
                <w:szCs w:val="22"/>
              </w:rPr>
            </w:pPr>
            <w:sdt>
              <w:sdtPr>
                <w:rPr>
                  <w:rFonts w:ascii="Arial Narrow" w:hAnsi="Arial Narrow" w:cs="Arial"/>
                  <w:sz w:val="22"/>
                  <w:szCs w:val="22"/>
                </w:rPr>
                <w:id w:val="-102664174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65A16D12" w14:textId="77777777" w:rsidR="00C44BAC" w:rsidRDefault="003B4731" w:rsidP="00C44BAC">
            <w:pPr>
              <w:rPr>
                <w:rFonts w:ascii="Arial Narrow" w:hAnsi="Arial Narrow" w:cs="Arial"/>
                <w:sz w:val="22"/>
                <w:szCs w:val="22"/>
              </w:rPr>
            </w:pPr>
            <w:sdt>
              <w:sdtPr>
                <w:rPr>
                  <w:rFonts w:ascii="Arial Narrow" w:hAnsi="Arial Narrow" w:cs="Arial"/>
                  <w:sz w:val="22"/>
                  <w:szCs w:val="22"/>
                </w:rPr>
                <w:id w:val="-898900886"/>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The content is the same for all methods</w:t>
            </w:r>
          </w:p>
          <w:p w14:paraId="6E21CEF5" w14:textId="6727A27F" w:rsidR="007B7CAE" w:rsidRDefault="007B7CAE" w:rsidP="00C44BAC">
            <w:pPr>
              <w:rPr>
                <w:rFonts w:ascii="Arial Narrow" w:hAnsi="Arial Narrow" w:cs="Arial"/>
                <w:sz w:val="22"/>
                <w:szCs w:val="22"/>
              </w:rPr>
            </w:pPr>
          </w:p>
          <w:p w14:paraId="695C774A" w14:textId="5292C91F" w:rsidR="007B7CAE" w:rsidRPr="003544AC" w:rsidRDefault="007B7CAE" w:rsidP="007B7CAE">
            <w:pPr>
              <w:rPr>
                <w:rFonts w:ascii="Arial Narrow" w:hAnsi="Arial Narrow" w:cs="Arial"/>
                <w:sz w:val="22"/>
                <w:szCs w:val="22"/>
              </w:rPr>
            </w:pPr>
            <w:r w:rsidRPr="00C43910">
              <w:rPr>
                <w:rFonts w:ascii="Arial Narrow" w:hAnsi="Arial Narrow" w:cs="Arial"/>
                <w:b/>
                <w:sz w:val="22"/>
                <w:szCs w:val="22"/>
              </w:rPr>
              <w:t>Describe the recruitment process</w:t>
            </w:r>
            <w:r>
              <w:rPr>
                <w:rFonts w:ascii="Arial Narrow" w:hAnsi="Arial Narrow" w:cs="Arial"/>
                <w:sz w:val="22"/>
                <w:szCs w:val="22"/>
              </w:rPr>
              <w:t xml:space="preserve">: </w:t>
            </w: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39D5F441" w14:textId="77777777" w:rsidTr="00462278">
        <w:tc>
          <w:tcPr>
            <w:tcW w:w="3631" w:type="dxa"/>
            <w:gridSpan w:val="3"/>
            <w:tcBorders>
              <w:bottom w:val="single" w:sz="4" w:space="0" w:color="auto"/>
            </w:tcBorders>
            <w:vAlign w:val="center"/>
          </w:tcPr>
          <w:p w14:paraId="6C09A50E" w14:textId="3930EB74"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Languages Included:</w:t>
            </w:r>
          </w:p>
        </w:tc>
        <w:tc>
          <w:tcPr>
            <w:tcW w:w="6439" w:type="dxa"/>
            <w:gridSpan w:val="2"/>
            <w:tcBorders>
              <w:bottom w:val="single" w:sz="4" w:space="0" w:color="auto"/>
            </w:tcBorders>
            <w:vAlign w:val="center"/>
          </w:tcPr>
          <w:p w14:paraId="51614306" w14:textId="36534001" w:rsidR="00C44BAC" w:rsidRDefault="003B4731" w:rsidP="00C44BAC">
            <w:pPr>
              <w:rPr>
                <w:rFonts w:ascii="MS Gothic" w:eastAsia="MS Gothic" w:hAnsi="MS Gothic" w:cs="Arial"/>
                <w:sz w:val="22"/>
                <w:szCs w:val="22"/>
              </w:rPr>
            </w:pPr>
            <w:sdt>
              <w:sdtPr>
                <w:rPr>
                  <w:rFonts w:ascii="Arial Narrow" w:hAnsi="Arial Narrow" w:cs="Arial"/>
                  <w:sz w:val="22"/>
                  <w:szCs w:val="22"/>
                </w:rPr>
                <w:id w:val="-1031802922"/>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English</w:t>
            </w:r>
          </w:p>
          <w:p w14:paraId="1B55179F" w14:textId="057759DD" w:rsidR="00C44BAC" w:rsidRDefault="003B4731" w:rsidP="00C44BAC">
            <w:pPr>
              <w:rPr>
                <w:rFonts w:ascii="Arial Narrow" w:hAnsi="Arial Narrow" w:cs="Arial"/>
                <w:sz w:val="22"/>
                <w:szCs w:val="22"/>
              </w:rPr>
            </w:pPr>
            <w:sdt>
              <w:sdtPr>
                <w:rPr>
                  <w:rFonts w:ascii="Arial Narrow" w:hAnsi="Arial Narrow" w:cs="Arial"/>
                  <w:sz w:val="22"/>
                  <w:szCs w:val="22"/>
                </w:rPr>
                <w:id w:val="156606416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599EEF77" w14:textId="77777777" w:rsidR="00C44BAC" w:rsidRDefault="00C44BAC" w:rsidP="00C44BAC">
            <w:pPr>
              <w:rPr>
                <w:rFonts w:ascii="Arial Narrow" w:hAnsi="Arial Narrow" w:cs="Arial"/>
                <w:sz w:val="22"/>
                <w:szCs w:val="22"/>
              </w:rPr>
            </w:pPr>
          </w:p>
          <w:p w14:paraId="490E04AB" w14:textId="23E783C6" w:rsidR="00C44BAC" w:rsidRDefault="00C44BAC" w:rsidP="00C44BAC">
            <w:pPr>
              <w:rPr>
                <w:rFonts w:ascii="Arial Narrow" w:hAnsi="Arial Narrow" w:cs="Arial"/>
                <w:sz w:val="22"/>
                <w:szCs w:val="22"/>
              </w:rPr>
            </w:pPr>
            <w:r>
              <w:rPr>
                <w:rFonts w:ascii="Arial Narrow" w:hAnsi="Arial Narrow" w:cs="Arial"/>
                <w:sz w:val="22"/>
                <w:szCs w:val="22"/>
              </w:rPr>
              <w:t>Note, the IRB will request translated versions of the study materials after the English versions are approved.</w:t>
            </w:r>
          </w:p>
        </w:tc>
      </w:tr>
      <w:tr w:rsidR="00C44BAC" w:rsidRPr="003544AC" w14:paraId="6EB2B3BE" w14:textId="77777777" w:rsidTr="00462278">
        <w:tc>
          <w:tcPr>
            <w:tcW w:w="3631" w:type="dxa"/>
            <w:gridSpan w:val="3"/>
            <w:tcBorders>
              <w:bottom w:val="single" w:sz="4" w:space="0" w:color="auto"/>
            </w:tcBorders>
            <w:vAlign w:val="center"/>
          </w:tcPr>
          <w:p w14:paraId="6AA553B4" w14:textId="6E630D29"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 xml:space="preserve">Research Locations: </w:t>
            </w:r>
          </w:p>
          <w:p w14:paraId="34A6575B" w14:textId="7C8520C9"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p>
        </w:tc>
        <w:tc>
          <w:tcPr>
            <w:tcW w:w="6439" w:type="dxa"/>
            <w:gridSpan w:val="2"/>
            <w:tcBorders>
              <w:bottom w:val="single" w:sz="4" w:space="0" w:color="auto"/>
            </w:tcBorders>
            <w:vAlign w:val="center"/>
          </w:tcPr>
          <w:p w14:paraId="039B1593" w14:textId="489F7EC9" w:rsidR="00C44BAC" w:rsidRDefault="003B4731" w:rsidP="00C44BAC">
            <w:pPr>
              <w:rPr>
                <w:rFonts w:ascii="Arial Narrow" w:hAnsi="Arial Narrow" w:cs="Arial"/>
                <w:sz w:val="22"/>
                <w:szCs w:val="22"/>
              </w:rPr>
            </w:pPr>
            <w:sdt>
              <w:sdtPr>
                <w:rPr>
                  <w:rFonts w:ascii="Arial Narrow" w:hAnsi="Arial Narrow" w:cs="Arial"/>
                  <w:sz w:val="22"/>
                  <w:szCs w:val="22"/>
                </w:rPr>
                <w:id w:val="-670177805"/>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UCF Owned or Operated Locations(s) (specify all applicable locations):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r w:rsidR="00C44BAC" w:rsidRPr="005E4174">
              <w:rPr>
                <w:rFonts w:ascii="Arial Narrow" w:hAnsi="Arial Narrow" w:cs="Arial"/>
                <w:sz w:val="22"/>
                <w:szCs w:val="22"/>
              </w:rPr>
              <w:t xml:space="preserve">  </w:t>
            </w:r>
          </w:p>
          <w:p w14:paraId="613E56B8" w14:textId="6237B77F" w:rsidR="00C44BAC" w:rsidRDefault="003B4731" w:rsidP="00C44BAC">
            <w:pPr>
              <w:rPr>
                <w:rFonts w:ascii="Arial Narrow" w:hAnsi="Arial Narrow" w:cs="Arial"/>
                <w:sz w:val="22"/>
                <w:szCs w:val="22"/>
              </w:rPr>
            </w:pPr>
            <w:sdt>
              <w:sdtPr>
                <w:rPr>
                  <w:rFonts w:ascii="Arial Narrow" w:hAnsi="Arial Narrow" w:cs="Arial"/>
                  <w:sz w:val="22"/>
                  <w:szCs w:val="22"/>
                </w:rPr>
                <w:id w:val="-550684149"/>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Online</w:t>
            </w:r>
          </w:p>
          <w:p w14:paraId="03846D77" w14:textId="32028A52" w:rsidR="00C44BAC" w:rsidRDefault="003B4731" w:rsidP="00C44BAC">
            <w:pPr>
              <w:ind w:left="720"/>
              <w:rPr>
                <w:rFonts w:ascii="MS Gothic" w:eastAsia="MS Gothic" w:hAnsi="MS Gothic" w:cs="Arial"/>
                <w:sz w:val="22"/>
                <w:szCs w:val="22"/>
              </w:rPr>
            </w:pPr>
            <w:sdt>
              <w:sdtPr>
                <w:rPr>
                  <w:rFonts w:ascii="Arial Narrow" w:hAnsi="Arial Narrow" w:cs="Arial"/>
                  <w:sz w:val="22"/>
                  <w:szCs w:val="22"/>
                </w:rPr>
                <w:id w:val="159606492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Amazon M-Turk</w:t>
            </w:r>
          </w:p>
          <w:p w14:paraId="056C1AEB" w14:textId="783F8AC1" w:rsidR="00C44BAC" w:rsidRDefault="003B4731" w:rsidP="00C44BAC">
            <w:pPr>
              <w:ind w:left="720"/>
              <w:rPr>
                <w:rFonts w:ascii="Arial Narrow" w:hAnsi="Arial Narrow" w:cs="Arial"/>
                <w:sz w:val="22"/>
                <w:szCs w:val="22"/>
              </w:rPr>
            </w:pPr>
            <w:sdt>
              <w:sdtPr>
                <w:rPr>
                  <w:rFonts w:ascii="Arial Narrow" w:hAnsi="Arial Narrow" w:cs="Arial"/>
                  <w:sz w:val="22"/>
                  <w:szCs w:val="22"/>
                </w:rPr>
                <w:id w:val="-318963252"/>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Qualtrics</w:t>
            </w:r>
          </w:p>
          <w:p w14:paraId="60873540" w14:textId="75EA901A" w:rsidR="00C44BAC" w:rsidRDefault="003B4731" w:rsidP="00C44BAC">
            <w:pPr>
              <w:ind w:left="720"/>
              <w:rPr>
                <w:rFonts w:ascii="Arial Narrow" w:hAnsi="Arial Narrow" w:cs="Arial"/>
                <w:sz w:val="22"/>
                <w:szCs w:val="22"/>
              </w:rPr>
            </w:pPr>
            <w:sdt>
              <w:sdtPr>
                <w:rPr>
                  <w:rFonts w:ascii="Arial Narrow" w:hAnsi="Arial Narrow" w:cs="Arial"/>
                  <w:sz w:val="22"/>
                  <w:szCs w:val="22"/>
                </w:rPr>
                <w:id w:val="1050810907"/>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019D0A0A" w14:textId="23CBCD45" w:rsidR="00C44BAC" w:rsidRDefault="003B4731" w:rsidP="00C44BAC">
            <w:pPr>
              <w:rPr>
                <w:rFonts w:ascii="Arial Narrow" w:hAnsi="Arial Narrow" w:cs="Arial"/>
                <w:sz w:val="22"/>
                <w:szCs w:val="22"/>
              </w:rPr>
            </w:pPr>
            <w:sdt>
              <w:sdtPr>
                <w:rPr>
                  <w:rFonts w:ascii="Arial Narrow" w:hAnsi="Arial Narrow" w:cs="Arial"/>
                  <w:sz w:val="22"/>
                  <w:szCs w:val="22"/>
                </w:rPr>
                <w:id w:val="2082791144"/>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International (specify all applicable locations):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r w:rsidR="00C44BAC" w:rsidRPr="005E4174">
              <w:rPr>
                <w:rFonts w:ascii="Arial Narrow" w:hAnsi="Arial Narrow" w:cs="Arial"/>
                <w:sz w:val="22"/>
                <w:szCs w:val="22"/>
              </w:rPr>
              <w:t xml:space="preserve">  </w:t>
            </w:r>
          </w:p>
          <w:p w14:paraId="0096DD21" w14:textId="1B354A79" w:rsidR="00C44BAC" w:rsidRDefault="003B4731" w:rsidP="00C44BAC">
            <w:pPr>
              <w:rPr>
                <w:rFonts w:ascii="Arial Narrow" w:hAnsi="Arial Narrow" w:cs="Arial"/>
                <w:sz w:val="22"/>
                <w:szCs w:val="22"/>
              </w:rPr>
            </w:pPr>
            <w:sdt>
              <w:sdtPr>
                <w:rPr>
                  <w:rFonts w:ascii="Arial Narrow" w:hAnsi="Arial Narrow" w:cs="Arial"/>
                  <w:sz w:val="22"/>
                  <w:szCs w:val="22"/>
                </w:rPr>
                <w:id w:val="-63656810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Multi-site (specify all No-UCF locations):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r w:rsidR="00C44BAC" w:rsidRPr="005E4174">
              <w:rPr>
                <w:rFonts w:ascii="Arial Narrow" w:hAnsi="Arial Narrow" w:cs="Arial"/>
                <w:sz w:val="22"/>
                <w:szCs w:val="22"/>
              </w:rPr>
              <w:t xml:space="preserve">  </w:t>
            </w:r>
          </w:p>
          <w:p w14:paraId="6C720EE7" w14:textId="2341B70F" w:rsidR="00C44BAC" w:rsidRPr="003544AC" w:rsidRDefault="003B4731" w:rsidP="00C44BAC">
            <w:pPr>
              <w:rPr>
                <w:rFonts w:ascii="Arial Narrow" w:hAnsi="Arial Narrow" w:cs="Arial"/>
                <w:sz w:val="22"/>
                <w:szCs w:val="22"/>
              </w:rPr>
            </w:pPr>
            <w:sdt>
              <w:sdtPr>
                <w:rPr>
                  <w:rFonts w:ascii="Arial Narrow" w:hAnsi="Arial Narrow" w:cs="Arial"/>
                  <w:sz w:val="22"/>
                  <w:szCs w:val="22"/>
                </w:rPr>
                <w:id w:val="1093436006"/>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Other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tc>
      </w:tr>
      <w:tr w:rsidR="00C44BAC" w:rsidRPr="003544AC" w14:paraId="6A35CC13" w14:textId="77777777" w:rsidTr="007B7CAE">
        <w:trPr>
          <w:trHeight w:val="2735"/>
        </w:trPr>
        <w:tc>
          <w:tcPr>
            <w:tcW w:w="3631" w:type="dxa"/>
            <w:gridSpan w:val="3"/>
            <w:tcBorders>
              <w:bottom w:val="single" w:sz="4" w:space="0" w:color="auto"/>
            </w:tcBorders>
            <w:vAlign w:val="center"/>
          </w:tcPr>
          <w:p w14:paraId="34855C35" w14:textId="1508C161" w:rsidR="00C44BAC" w:rsidRPr="008451A2" w:rsidRDefault="00C44BAC" w:rsidP="008451A2">
            <w:pPr>
              <w:pStyle w:val="ListParagraph"/>
              <w:numPr>
                <w:ilvl w:val="0"/>
                <w:numId w:val="22"/>
              </w:numPr>
              <w:rPr>
                <w:rFonts w:ascii="Arial Narrow" w:hAnsi="Arial Narrow"/>
              </w:rPr>
            </w:pPr>
            <w:r w:rsidRPr="008451A2">
              <w:rPr>
                <w:rFonts w:ascii="Arial Narrow" w:hAnsi="Arial Narrow" w:cs="Arial"/>
                <w:b/>
              </w:rPr>
              <w:lastRenderedPageBreak/>
              <w:t>Involves Decepti</w:t>
            </w:r>
            <w:r w:rsidRPr="008451A2">
              <w:rPr>
                <w:rFonts w:ascii="Arial Narrow" w:hAnsi="Arial Narrow"/>
                <w:b/>
              </w:rPr>
              <w:t>on:</w:t>
            </w:r>
          </w:p>
          <w:p w14:paraId="6CBCCA45" w14:textId="579ABF1A" w:rsidR="00C44BAC" w:rsidRPr="005E4174" w:rsidRDefault="00C44BAC" w:rsidP="007B7CAE">
            <w:pPr>
              <w:ind w:hanging="14"/>
              <w:rPr>
                <w:rFonts w:ascii="Arial Narrow" w:hAnsi="Arial Narrow" w:cs="Arial"/>
                <w:b/>
                <w:sz w:val="22"/>
                <w:szCs w:val="22"/>
              </w:rPr>
            </w:pPr>
            <w:r w:rsidRPr="00F4293B">
              <w:rPr>
                <w:rFonts w:ascii="Arial Narrow" w:hAnsi="Arial Narrow"/>
                <w:sz w:val="22"/>
                <w:szCs w:val="22"/>
              </w:rPr>
              <w:t>Note: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c>
          <w:tcPr>
            <w:tcW w:w="6439" w:type="dxa"/>
            <w:gridSpan w:val="2"/>
            <w:tcBorders>
              <w:bottom w:val="single" w:sz="4" w:space="0" w:color="auto"/>
            </w:tcBorders>
            <w:vAlign w:val="center"/>
          </w:tcPr>
          <w:p w14:paraId="21A8B41A" w14:textId="0FC206C5" w:rsidR="00C44BAC" w:rsidRDefault="003B4731" w:rsidP="00C44BAC">
            <w:pPr>
              <w:rPr>
                <w:rFonts w:ascii="Arial Narrow" w:hAnsi="Arial Narrow" w:cs="Arial"/>
                <w:sz w:val="22"/>
                <w:szCs w:val="22"/>
              </w:rPr>
            </w:pPr>
            <w:sdt>
              <w:sdtPr>
                <w:rPr>
                  <w:rFonts w:ascii="Arial Narrow" w:hAnsi="Arial Narrow" w:cs="Arial"/>
                  <w:sz w:val="22"/>
                  <w:szCs w:val="22"/>
                </w:rPr>
                <w:id w:val="-1068416224"/>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4B97BBD9" w14:textId="77777777" w:rsidR="007B7CAE" w:rsidRDefault="003B4731" w:rsidP="007B7CAE">
            <w:pPr>
              <w:rPr>
                <w:rFonts w:ascii="Arial Narrow" w:hAnsi="Arial Narrow" w:cs="Arial"/>
                <w:sz w:val="22"/>
                <w:szCs w:val="22"/>
              </w:rPr>
            </w:pPr>
            <w:sdt>
              <w:sdtPr>
                <w:rPr>
                  <w:rFonts w:ascii="Arial Narrow" w:hAnsi="Arial Narrow" w:cs="Arial"/>
                  <w:sz w:val="22"/>
                  <w:szCs w:val="22"/>
                </w:rPr>
                <w:id w:val="-2059620594"/>
                <w14:checkbox>
                  <w14:checked w14:val="0"/>
                  <w14:checkedState w14:val="2612" w14:font="MS Gothic"/>
                  <w14:uncheckedState w14:val="2610" w14:font="MS Gothic"/>
                </w14:checkbox>
              </w:sdtPr>
              <w:sdtEndPr/>
              <w:sdtContent>
                <w:r w:rsidR="007B7CAE">
                  <w:rPr>
                    <w:rFonts w:ascii="MS Gothic" w:eastAsia="MS Gothic" w:hAnsi="MS Gothic" w:cs="Arial" w:hint="eastAsia"/>
                    <w:sz w:val="22"/>
                    <w:szCs w:val="22"/>
                  </w:rPr>
                  <w:t>☐</w:t>
                </w:r>
              </w:sdtContent>
            </w:sdt>
            <w:r w:rsidR="007B7CAE">
              <w:rPr>
                <w:rFonts w:ascii="Arial Narrow" w:hAnsi="Arial Narrow" w:cs="Arial"/>
                <w:sz w:val="22"/>
                <w:szCs w:val="22"/>
              </w:rPr>
              <w:t xml:space="preserve"> Yes </w:t>
            </w:r>
          </w:p>
          <w:p w14:paraId="181CAD1E" w14:textId="7B2B773C" w:rsidR="007B7CAE" w:rsidRDefault="007B7CAE" w:rsidP="007B7CAE">
            <w:pPr>
              <w:rPr>
                <w:rFonts w:ascii="Arial Narrow" w:hAnsi="Arial Narrow" w:cs="Arial"/>
                <w:sz w:val="22"/>
                <w:szCs w:val="22"/>
              </w:rPr>
            </w:pPr>
            <w:r>
              <w:rPr>
                <w:rFonts w:ascii="Arial Narrow" w:hAnsi="Arial Narrow" w:cs="Arial"/>
                <w:sz w:val="22"/>
                <w:szCs w:val="22"/>
              </w:rPr>
              <w:t xml:space="preserve">      </w:t>
            </w:r>
            <w:sdt>
              <w:sdtPr>
                <w:rPr>
                  <w:rFonts w:ascii="Arial Narrow" w:hAnsi="Arial Narrow" w:cs="Arial"/>
                  <w:sz w:val="22"/>
                  <w:szCs w:val="22"/>
                </w:rPr>
                <w:id w:val="-6290088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201AC">
              <w:rPr>
                <w:rFonts w:ascii="Arial Narrow" w:hAnsi="Arial Narrow" w:cs="Arial"/>
                <w:sz w:val="22"/>
                <w:szCs w:val="22"/>
              </w:rPr>
              <w:t xml:space="preserve"> HRP-254 – </w:t>
            </w:r>
            <w:r>
              <w:rPr>
                <w:rFonts w:ascii="Arial Narrow" w:hAnsi="Arial Narrow" w:cs="Arial"/>
                <w:sz w:val="22"/>
                <w:szCs w:val="22"/>
              </w:rPr>
              <w:t>Explanation of Research states use of deception.</w:t>
            </w:r>
          </w:p>
          <w:p w14:paraId="2E9C2A56" w14:textId="78208D54" w:rsidR="00C44BAC" w:rsidRPr="005E4174" w:rsidRDefault="007B7CAE" w:rsidP="007B7CAE">
            <w:pPr>
              <w:rPr>
                <w:rFonts w:ascii="Arial Narrow" w:hAnsi="Arial Narrow" w:cs="Arial"/>
                <w:sz w:val="22"/>
                <w:szCs w:val="22"/>
              </w:rPr>
            </w:pPr>
            <w:r>
              <w:rPr>
                <w:rFonts w:ascii="Segoe UI Symbol" w:hAnsi="Segoe UI Symbol" w:cs="Segoe UI Symbol"/>
                <w:sz w:val="22"/>
                <w:szCs w:val="22"/>
              </w:rPr>
              <w:t xml:space="preserve">     </w:t>
            </w:r>
            <w:r w:rsidRPr="007B7CAE">
              <w:rPr>
                <w:rFonts w:ascii="Segoe UI Symbol" w:hAnsi="Segoe UI Symbol" w:cs="Segoe UI Symbol"/>
                <w:sz w:val="22"/>
                <w:szCs w:val="22"/>
              </w:rPr>
              <w:t>☐</w:t>
            </w:r>
            <w:r w:rsidRPr="007B7CAE">
              <w:rPr>
                <w:rFonts w:ascii="Arial Narrow" w:hAnsi="Arial Narrow" w:cs="Arial"/>
                <w:sz w:val="22"/>
                <w:szCs w:val="22"/>
              </w:rPr>
              <w:t xml:space="preserve"> </w:t>
            </w:r>
            <w:r w:rsidR="00C44BAC">
              <w:rPr>
                <w:rFonts w:ascii="Arial Narrow" w:hAnsi="Arial Narrow" w:cs="Arial"/>
                <w:sz w:val="22"/>
                <w:szCs w:val="22"/>
              </w:rPr>
              <w:t xml:space="preserve">HRP-509 – Debriefing Statement </w:t>
            </w:r>
            <w:r>
              <w:rPr>
                <w:rFonts w:ascii="Arial Narrow" w:hAnsi="Arial Narrow" w:cs="Arial"/>
                <w:sz w:val="22"/>
                <w:szCs w:val="22"/>
              </w:rPr>
              <w:t xml:space="preserve">uploaded in Consent Document                      </w:t>
            </w:r>
            <w:r>
              <w:rPr>
                <w:rFonts w:ascii="Arial Narrow" w:hAnsi="Arial Narrow" w:cs="Arial"/>
                <w:sz w:val="22"/>
                <w:szCs w:val="22"/>
              </w:rPr>
              <w:br/>
              <w:t xml:space="preserve">           Section.  </w:t>
            </w:r>
          </w:p>
          <w:p w14:paraId="7DFCE6F9" w14:textId="7DD9E218" w:rsidR="00C44BAC" w:rsidRPr="003544AC" w:rsidRDefault="00C44BAC" w:rsidP="00C44BAC">
            <w:pPr>
              <w:rPr>
                <w:rFonts w:ascii="Arial Narrow" w:hAnsi="Arial Narrow" w:cs="Arial"/>
                <w:sz w:val="22"/>
                <w:szCs w:val="22"/>
              </w:rPr>
            </w:pPr>
            <w:r>
              <w:rPr>
                <w:rFonts w:ascii="Arial Narrow" w:hAnsi="Arial Narrow" w:cs="Arial"/>
                <w:sz w:val="22"/>
                <w:szCs w:val="22"/>
              </w:rPr>
              <w:t xml:space="preserve">If Yes, describe the nature of the deception: </w:t>
            </w: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78834CDF" w14:textId="77777777" w:rsidTr="00462278">
        <w:tc>
          <w:tcPr>
            <w:tcW w:w="3631" w:type="dxa"/>
            <w:gridSpan w:val="3"/>
            <w:tcBorders>
              <w:bottom w:val="single" w:sz="4" w:space="0" w:color="auto"/>
            </w:tcBorders>
            <w:vAlign w:val="center"/>
          </w:tcPr>
          <w:p w14:paraId="5489ECC2" w14:textId="57608517"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Illegal activity/sensitive information (Drug use, underage alcohol use, rape, suicidal thoughts, etc.):</w:t>
            </w:r>
          </w:p>
        </w:tc>
        <w:tc>
          <w:tcPr>
            <w:tcW w:w="6439" w:type="dxa"/>
            <w:gridSpan w:val="2"/>
            <w:tcBorders>
              <w:bottom w:val="single" w:sz="4" w:space="0" w:color="auto"/>
            </w:tcBorders>
            <w:vAlign w:val="center"/>
          </w:tcPr>
          <w:p w14:paraId="2A89F28E" w14:textId="41AB69AE" w:rsidR="00C44BAC" w:rsidRDefault="003B4731" w:rsidP="00C44BAC">
            <w:pPr>
              <w:rPr>
                <w:rFonts w:ascii="Arial Narrow" w:hAnsi="Arial Narrow" w:cs="Arial"/>
                <w:sz w:val="22"/>
                <w:szCs w:val="22"/>
              </w:rPr>
            </w:pPr>
            <w:sdt>
              <w:sdtPr>
                <w:rPr>
                  <w:rFonts w:ascii="Arial Narrow" w:hAnsi="Arial Narrow" w:cs="Arial"/>
                  <w:sz w:val="22"/>
                  <w:szCs w:val="22"/>
                </w:rPr>
                <w:id w:val="37127682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479F3625" w14:textId="77777777" w:rsidR="00C44BAC" w:rsidRDefault="003B4731" w:rsidP="00C44BAC">
            <w:pPr>
              <w:rPr>
                <w:rFonts w:ascii="Arial Narrow" w:hAnsi="Arial Narrow" w:cs="Arial"/>
                <w:sz w:val="22"/>
                <w:szCs w:val="22"/>
              </w:rPr>
            </w:pPr>
            <w:sdt>
              <w:sdtPr>
                <w:rPr>
                  <w:rFonts w:ascii="Arial Narrow" w:hAnsi="Arial Narrow" w:cs="Arial"/>
                  <w:sz w:val="22"/>
                  <w:szCs w:val="22"/>
                </w:rPr>
                <w:id w:val="513815606"/>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Yes</w:t>
            </w:r>
          </w:p>
          <w:p w14:paraId="4A4C9F2D" w14:textId="0BB9CCD0" w:rsidR="00C44BAC" w:rsidRDefault="00C44BAC" w:rsidP="00C44BAC">
            <w:pPr>
              <w:rPr>
                <w:rFonts w:ascii="Arial Narrow" w:hAnsi="Arial Narrow" w:cs="Arial"/>
                <w:sz w:val="22"/>
                <w:szCs w:val="22"/>
              </w:rPr>
            </w:pPr>
            <w:r>
              <w:rPr>
                <w:rFonts w:ascii="Arial Narrow" w:hAnsi="Arial Narrow" w:cs="Arial"/>
                <w:sz w:val="22"/>
                <w:szCs w:val="22"/>
              </w:rPr>
              <w:t xml:space="preserve">If Yes, describe the nature of the sensitive information: </w:t>
            </w: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4922960F" w14:textId="77777777" w:rsidTr="007B7CAE">
        <w:trPr>
          <w:trHeight w:val="3437"/>
        </w:trPr>
        <w:tc>
          <w:tcPr>
            <w:tcW w:w="3631" w:type="dxa"/>
            <w:gridSpan w:val="3"/>
            <w:tcBorders>
              <w:bottom w:val="single" w:sz="4" w:space="0" w:color="auto"/>
            </w:tcBorders>
            <w:vAlign w:val="center"/>
          </w:tcPr>
          <w:p w14:paraId="6B9221BB" w14:textId="32FD2348"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 xml:space="preserve">Compensation: </w:t>
            </w:r>
          </w:p>
        </w:tc>
        <w:tc>
          <w:tcPr>
            <w:tcW w:w="6439" w:type="dxa"/>
            <w:gridSpan w:val="2"/>
            <w:tcBorders>
              <w:bottom w:val="single" w:sz="4" w:space="0" w:color="auto"/>
            </w:tcBorders>
            <w:vAlign w:val="center"/>
          </w:tcPr>
          <w:p w14:paraId="6024F32D" w14:textId="0D79D50C" w:rsidR="00C44BAC" w:rsidRDefault="003B4731" w:rsidP="00C44BAC">
            <w:pPr>
              <w:rPr>
                <w:rFonts w:ascii="Arial Narrow" w:hAnsi="Arial Narrow" w:cs="Arial"/>
                <w:sz w:val="22"/>
                <w:szCs w:val="22"/>
              </w:rPr>
            </w:pPr>
            <w:sdt>
              <w:sdtPr>
                <w:rPr>
                  <w:rFonts w:ascii="Arial Narrow" w:hAnsi="Arial Narrow" w:cs="Arial"/>
                  <w:sz w:val="22"/>
                  <w:szCs w:val="22"/>
                </w:rPr>
                <w:id w:val="1348826776"/>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0491E316" w14:textId="24FC8DDB" w:rsidR="00C44BAC" w:rsidRDefault="003B4731" w:rsidP="00C44BAC">
            <w:pPr>
              <w:rPr>
                <w:rFonts w:ascii="Arial Narrow" w:hAnsi="Arial Narrow" w:cs="Arial"/>
                <w:sz w:val="22"/>
                <w:szCs w:val="22"/>
              </w:rPr>
            </w:pPr>
            <w:sdt>
              <w:sdtPr>
                <w:rPr>
                  <w:rFonts w:ascii="Arial Narrow" w:hAnsi="Arial Narrow" w:cs="Arial"/>
                  <w:sz w:val="22"/>
                  <w:szCs w:val="22"/>
                </w:rPr>
                <w:id w:val="-12971672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Yes</w:t>
            </w:r>
          </w:p>
          <w:p w14:paraId="707E53E1" w14:textId="55CA32B0" w:rsidR="00C44BAC" w:rsidRDefault="00C44BAC" w:rsidP="00C44BAC">
            <w:pPr>
              <w:rPr>
                <w:rFonts w:ascii="Arial Narrow" w:hAnsi="Arial Narrow" w:cs="Arial"/>
                <w:sz w:val="22"/>
                <w:szCs w:val="22"/>
              </w:rPr>
            </w:pPr>
            <w:r>
              <w:rPr>
                <w:rFonts w:ascii="Arial Narrow" w:hAnsi="Arial Narrow" w:cs="Arial"/>
                <w:sz w:val="22"/>
                <w:szCs w:val="22"/>
              </w:rPr>
              <w:t>If Yes, specify the form of compensation (check all that apply):</w:t>
            </w:r>
          </w:p>
          <w:p w14:paraId="6BC17F62" w14:textId="0BB073C0" w:rsidR="00C44BAC" w:rsidRDefault="003B4731" w:rsidP="00C44BAC">
            <w:pPr>
              <w:rPr>
                <w:rFonts w:ascii="MS Gothic" w:eastAsia="MS Gothic" w:hAnsi="MS Gothic" w:cs="Arial"/>
                <w:sz w:val="22"/>
                <w:szCs w:val="22"/>
              </w:rPr>
            </w:pPr>
            <w:sdt>
              <w:sdtPr>
                <w:rPr>
                  <w:rFonts w:ascii="Arial Narrow" w:hAnsi="Arial Narrow" w:cs="Arial"/>
                  <w:sz w:val="22"/>
                  <w:szCs w:val="22"/>
                </w:rPr>
                <w:id w:val="-78974622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 xml:space="preserve">Course Credit </w:t>
            </w:r>
            <w:r w:rsidR="00C44BAC">
              <w:rPr>
                <w:rFonts w:ascii="Arial Narrow" w:hAnsi="Arial Narrow" w:cs="Arial"/>
                <w:sz w:val="22"/>
                <w:szCs w:val="22"/>
              </w:rPr>
              <w:t xml:space="preserve">(students) </w:t>
            </w:r>
            <w:r w:rsidR="00C44BAC" w:rsidRPr="005E4174">
              <w:rPr>
                <w:rFonts w:ascii="Arial Narrow" w:hAnsi="Arial Narrow" w:cs="Arial"/>
                <w:b/>
                <w:sz w:val="22"/>
                <w:szCs w:val="22"/>
              </w:rPr>
              <w:t>(if offering course credit, “Alternate Assignment” below must also be selected)</w:t>
            </w:r>
          </w:p>
          <w:p w14:paraId="7940BBDF" w14:textId="2B1FC374" w:rsidR="00C44BAC" w:rsidRDefault="003B4731" w:rsidP="00C44BAC">
            <w:pPr>
              <w:rPr>
                <w:rFonts w:ascii="Arial Narrow" w:hAnsi="Arial Narrow" w:cs="Arial"/>
                <w:sz w:val="22"/>
                <w:szCs w:val="22"/>
              </w:rPr>
            </w:pPr>
            <w:sdt>
              <w:sdtPr>
                <w:rPr>
                  <w:rFonts w:ascii="Arial Narrow" w:hAnsi="Arial Narrow" w:cs="Arial"/>
                  <w:sz w:val="22"/>
                  <w:szCs w:val="22"/>
                </w:rPr>
                <w:id w:val="-1617207364"/>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Alternate Assignment (students)</w:t>
            </w:r>
          </w:p>
          <w:p w14:paraId="43746228" w14:textId="6E02A0C6" w:rsidR="00C44BAC" w:rsidRDefault="003B4731" w:rsidP="00C44BAC">
            <w:pPr>
              <w:rPr>
                <w:rFonts w:ascii="Arial Narrow" w:hAnsi="Arial Narrow" w:cs="Arial"/>
                <w:sz w:val="22"/>
                <w:szCs w:val="22"/>
              </w:rPr>
            </w:pPr>
            <w:sdt>
              <w:sdtPr>
                <w:rPr>
                  <w:rFonts w:ascii="Arial Narrow" w:hAnsi="Arial Narrow" w:cs="Arial"/>
                  <w:sz w:val="22"/>
                  <w:szCs w:val="22"/>
                </w:rPr>
                <w:id w:val="-73515784"/>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Monetary (cash/check/gift card)</w:t>
            </w:r>
          </w:p>
          <w:p w14:paraId="43DF2748" w14:textId="77777777" w:rsidR="00C44BAC" w:rsidRDefault="003B4731" w:rsidP="00C44BAC">
            <w:pPr>
              <w:rPr>
                <w:rFonts w:ascii="Arial Narrow" w:hAnsi="Arial Narrow" w:cs="Arial"/>
                <w:sz w:val="22"/>
                <w:szCs w:val="22"/>
              </w:rPr>
            </w:pPr>
            <w:sdt>
              <w:sdtPr>
                <w:rPr>
                  <w:rFonts w:ascii="Arial Narrow" w:hAnsi="Arial Narrow" w:cs="Arial"/>
                  <w:sz w:val="22"/>
                  <w:szCs w:val="22"/>
                </w:rPr>
                <w:id w:val="202567251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3DFDB557" w14:textId="1A13E42B" w:rsidR="00C44BAC" w:rsidRPr="003544AC" w:rsidRDefault="003B4731" w:rsidP="007B7CAE">
            <w:pPr>
              <w:rPr>
                <w:rFonts w:ascii="Arial Narrow" w:hAnsi="Arial Narrow" w:cs="Arial"/>
                <w:sz w:val="22"/>
                <w:szCs w:val="22"/>
              </w:rPr>
            </w:pPr>
            <w:sdt>
              <w:sdtPr>
                <w:rPr>
                  <w:rFonts w:ascii="Arial Narrow" w:hAnsi="Arial Narrow" w:cs="Arial"/>
                  <w:sz w:val="22"/>
                  <w:szCs w:val="22"/>
                </w:rPr>
                <w:id w:val="1290858235"/>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Lottery (Note: </w:t>
            </w:r>
            <w:r w:rsidR="00C44BAC" w:rsidRPr="005E4174">
              <w:rPr>
                <w:rFonts w:ascii="Arial Narrow" w:hAnsi="Arial Narrow" w:cs="Arial"/>
                <w:sz w:val="22"/>
                <w:szCs w:val="22"/>
              </w:rPr>
              <w:t>In general, due to Florida's strict state laws regarding lotteries and the appearance of coercion in research studies, the IRB does not allow lotteries unless the study is investigating the lottery process or psychological effects of lotteries as the purpose of the study.</w:t>
            </w:r>
          </w:p>
        </w:tc>
      </w:tr>
      <w:tr w:rsidR="00C44BAC" w:rsidRPr="003544AC" w14:paraId="3DC5BCD2" w14:textId="77777777" w:rsidTr="007B7CAE">
        <w:trPr>
          <w:trHeight w:val="2357"/>
        </w:trPr>
        <w:tc>
          <w:tcPr>
            <w:tcW w:w="3631" w:type="dxa"/>
            <w:gridSpan w:val="3"/>
            <w:tcBorders>
              <w:bottom w:val="single" w:sz="4" w:space="0" w:color="auto"/>
            </w:tcBorders>
            <w:vAlign w:val="center"/>
          </w:tcPr>
          <w:p w14:paraId="25DB57BD" w14:textId="673A6BF8"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t xml:space="preserve">Type of Interaction(s)to Take Place for Research Purposes:  </w:t>
            </w:r>
          </w:p>
          <w:p w14:paraId="6AC1C433" w14:textId="77777777"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p>
        </w:tc>
        <w:tc>
          <w:tcPr>
            <w:tcW w:w="6439" w:type="dxa"/>
            <w:gridSpan w:val="2"/>
            <w:tcBorders>
              <w:bottom w:val="single" w:sz="4" w:space="0" w:color="auto"/>
            </w:tcBorders>
            <w:vAlign w:val="center"/>
          </w:tcPr>
          <w:p w14:paraId="2690D0DD" w14:textId="602BB0F3" w:rsidR="00C44BAC" w:rsidRDefault="003B4731" w:rsidP="00C44BAC">
            <w:pPr>
              <w:rPr>
                <w:rFonts w:ascii="Arial Narrow" w:hAnsi="Arial Narrow" w:cs="Arial"/>
                <w:sz w:val="22"/>
                <w:szCs w:val="22"/>
              </w:rPr>
            </w:pPr>
            <w:sdt>
              <w:sdtPr>
                <w:rPr>
                  <w:rFonts w:ascii="Arial Narrow" w:hAnsi="Arial Narrow" w:cs="Arial"/>
                  <w:sz w:val="22"/>
                  <w:szCs w:val="22"/>
                </w:rPr>
                <w:id w:val="89262870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Online survey</w:t>
            </w:r>
            <w:r w:rsidR="00C44BAC" w:rsidRPr="005E4174">
              <w:rPr>
                <w:rFonts w:ascii="Arial Narrow" w:hAnsi="Arial Narrow" w:cs="Arial"/>
                <w:sz w:val="22"/>
                <w:szCs w:val="22"/>
              </w:rPr>
              <w:t xml:space="preserve"> </w:t>
            </w:r>
          </w:p>
          <w:p w14:paraId="1CA97D30" w14:textId="7D38D20A" w:rsidR="00C44BAC" w:rsidRDefault="003B4731" w:rsidP="00C44BAC">
            <w:pPr>
              <w:rPr>
                <w:rFonts w:ascii="Arial Narrow" w:hAnsi="Arial Narrow" w:cs="Arial"/>
                <w:sz w:val="22"/>
                <w:szCs w:val="22"/>
              </w:rPr>
            </w:pPr>
            <w:sdt>
              <w:sdtPr>
                <w:rPr>
                  <w:rFonts w:ascii="Arial Narrow" w:hAnsi="Arial Narrow" w:cs="Arial"/>
                  <w:sz w:val="22"/>
                  <w:szCs w:val="22"/>
                </w:rPr>
                <w:id w:val="-1465182508"/>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In-person/Face-to-Face</w:t>
            </w:r>
          </w:p>
          <w:p w14:paraId="2D34582E" w14:textId="29530EC4" w:rsidR="00C44BAC" w:rsidRDefault="003B4731" w:rsidP="00C44BAC">
            <w:pPr>
              <w:rPr>
                <w:rFonts w:ascii="MS Gothic" w:eastAsia="MS Gothic" w:hAnsi="MS Gothic" w:cs="Arial"/>
                <w:sz w:val="22"/>
                <w:szCs w:val="22"/>
              </w:rPr>
            </w:pPr>
            <w:sdt>
              <w:sdtPr>
                <w:rPr>
                  <w:rFonts w:ascii="Arial Narrow" w:hAnsi="Arial Narrow" w:cs="Arial"/>
                  <w:sz w:val="22"/>
                  <w:szCs w:val="22"/>
                </w:rPr>
                <w:id w:val="81500755"/>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Voice Call</w:t>
            </w:r>
          </w:p>
          <w:p w14:paraId="4C27A9F6" w14:textId="34DA1E37" w:rsidR="00C44BAC" w:rsidRDefault="003B4731" w:rsidP="00C44BAC">
            <w:pPr>
              <w:rPr>
                <w:rFonts w:ascii="Arial Narrow" w:hAnsi="Arial Narrow" w:cs="Arial"/>
                <w:sz w:val="22"/>
                <w:szCs w:val="22"/>
              </w:rPr>
            </w:pPr>
            <w:sdt>
              <w:sdtPr>
                <w:rPr>
                  <w:rFonts w:ascii="Arial Narrow" w:hAnsi="Arial Narrow" w:cs="Arial"/>
                  <w:sz w:val="22"/>
                  <w:szCs w:val="22"/>
                </w:rPr>
                <w:id w:val="-1109812132"/>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Voice/Video Call (i.e. Skype)</w:t>
            </w:r>
          </w:p>
          <w:p w14:paraId="28B0269F" w14:textId="71D24293" w:rsidR="00C44BAC" w:rsidRDefault="003B4731" w:rsidP="00C44BAC">
            <w:pPr>
              <w:rPr>
                <w:rFonts w:ascii="Arial Narrow" w:hAnsi="Arial Narrow" w:cs="Arial"/>
                <w:sz w:val="22"/>
                <w:szCs w:val="22"/>
              </w:rPr>
            </w:pPr>
            <w:sdt>
              <w:sdtPr>
                <w:rPr>
                  <w:rFonts w:ascii="Arial Narrow" w:hAnsi="Arial Narrow" w:cs="Arial"/>
                  <w:sz w:val="22"/>
                  <w:szCs w:val="22"/>
                </w:rPr>
                <w:id w:val="-684988044"/>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Voice Recordings</w:t>
            </w:r>
            <w:r w:rsidR="008451A2">
              <w:rPr>
                <w:rFonts w:ascii="Arial Narrow" w:hAnsi="Arial Narrow" w:cs="Arial"/>
                <w:sz w:val="22"/>
                <w:szCs w:val="22"/>
              </w:rPr>
              <w:t xml:space="preserve"> (complete identifiable data retention section)</w:t>
            </w:r>
          </w:p>
          <w:p w14:paraId="08C67CF4" w14:textId="08C71E01" w:rsidR="00C44BAC" w:rsidRDefault="003B4731" w:rsidP="00C44BAC">
            <w:pPr>
              <w:rPr>
                <w:rFonts w:ascii="Arial Narrow" w:hAnsi="Arial Narrow" w:cs="Arial"/>
                <w:sz w:val="22"/>
                <w:szCs w:val="22"/>
              </w:rPr>
            </w:pPr>
            <w:sdt>
              <w:sdtPr>
                <w:rPr>
                  <w:rFonts w:ascii="Arial Narrow" w:hAnsi="Arial Narrow" w:cs="Arial"/>
                  <w:sz w:val="22"/>
                  <w:szCs w:val="22"/>
                </w:rPr>
                <w:id w:val="1630819737"/>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Video Recordings</w:t>
            </w:r>
            <w:r w:rsidR="008451A2">
              <w:rPr>
                <w:rFonts w:ascii="Arial Narrow" w:hAnsi="Arial Narrow" w:cs="Arial"/>
                <w:sz w:val="22"/>
                <w:szCs w:val="22"/>
              </w:rPr>
              <w:t xml:space="preserve"> </w:t>
            </w:r>
            <w:r w:rsidR="008451A2" w:rsidRPr="008451A2">
              <w:rPr>
                <w:rFonts w:ascii="Arial Narrow" w:hAnsi="Arial Narrow" w:cs="Arial"/>
                <w:sz w:val="22"/>
                <w:szCs w:val="22"/>
              </w:rPr>
              <w:t>(complete identifiable data retention section)</w:t>
            </w:r>
          </w:p>
          <w:p w14:paraId="168E1506" w14:textId="77777777" w:rsidR="00C44BAC" w:rsidRDefault="003B4731" w:rsidP="00C44BAC">
            <w:pPr>
              <w:rPr>
                <w:rFonts w:ascii="Arial Narrow" w:hAnsi="Arial Narrow" w:cs="Arial"/>
                <w:sz w:val="22"/>
                <w:szCs w:val="22"/>
              </w:rPr>
            </w:pPr>
            <w:sdt>
              <w:sdtPr>
                <w:rPr>
                  <w:rFonts w:ascii="Arial Narrow" w:hAnsi="Arial Narrow" w:cs="Arial"/>
                  <w:sz w:val="22"/>
                  <w:szCs w:val="22"/>
                </w:rPr>
                <w:id w:val="49777925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Observation (describe the nature of the observation):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41B4524A" w14:textId="0992572F" w:rsidR="00C44BAC" w:rsidRPr="003544AC" w:rsidRDefault="003B4731" w:rsidP="007B7CAE">
            <w:pPr>
              <w:rPr>
                <w:rFonts w:ascii="Arial Narrow" w:hAnsi="Arial Narrow" w:cs="Arial"/>
                <w:sz w:val="22"/>
                <w:szCs w:val="22"/>
              </w:rPr>
            </w:pPr>
            <w:sdt>
              <w:sdtPr>
                <w:rPr>
                  <w:rFonts w:ascii="Arial Narrow" w:hAnsi="Arial Narrow" w:cs="Arial"/>
                  <w:sz w:val="22"/>
                  <w:szCs w:val="22"/>
                </w:rPr>
                <w:id w:val="-946768463"/>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tc>
      </w:tr>
      <w:tr w:rsidR="00C44BAC" w:rsidRPr="003544AC" w14:paraId="7337EE47" w14:textId="77777777" w:rsidTr="008451A2">
        <w:trPr>
          <w:trHeight w:val="70"/>
        </w:trPr>
        <w:tc>
          <w:tcPr>
            <w:tcW w:w="3631" w:type="dxa"/>
            <w:gridSpan w:val="3"/>
            <w:tcBorders>
              <w:bottom w:val="single" w:sz="4" w:space="0" w:color="auto"/>
            </w:tcBorders>
            <w:vAlign w:val="center"/>
          </w:tcPr>
          <w:p w14:paraId="1B2FC7E8" w14:textId="7B0218A4" w:rsidR="00C44BAC" w:rsidRPr="008451A2" w:rsidRDefault="00A62831" w:rsidP="008451A2">
            <w:pPr>
              <w:pStyle w:val="ListParagraph"/>
              <w:numPr>
                <w:ilvl w:val="0"/>
                <w:numId w:val="22"/>
              </w:numPr>
              <w:jc w:val="right"/>
              <w:rPr>
                <w:rFonts w:ascii="Arial Narrow" w:hAnsi="Arial Narrow" w:cs="Arial"/>
                <w:b/>
              </w:rPr>
            </w:pPr>
            <w:r w:rsidRPr="008451A2">
              <w:rPr>
                <w:rFonts w:ascii="Arial Narrow" w:hAnsi="Arial Narrow" w:cs="Arial"/>
                <w:b/>
              </w:rPr>
              <w:t xml:space="preserve">Identifiable </w:t>
            </w:r>
            <w:r w:rsidR="00C44BAC" w:rsidRPr="008451A2">
              <w:rPr>
                <w:rFonts w:ascii="Arial Narrow" w:hAnsi="Arial Narrow" w:cs="Arial"/>
                <w:b/>
              </w:rPr>
              <w:t xml:space="preserve">Data Collection:  </w:t>
            </w:r>
          </w:p>
          <w:p w14:paraId="1314DE09" w14:textId="12A00DAB"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r>
              <w:rPr>
                <w:rFonts w:ascii="Arial Narrow" w:hAnsi="Arial Narrow" w:cs="Arial"/>
                <w:sz w:val="22"/>
                <w:szCs w:val="22"/>
              </w:rPr>
              <w:t xml:space="preserve"> and upload the study data collection sheet</w:t>
            </w:r>
            <w:r w:rsidRPr="005E4174">
              <w:rPr>
                <w:rFonts w:ascii="Arial Narrow" w:hAnsi="Arial Narrow" w:cs="Arial"/>
                <w:sz w:val="22"/>
                <w:szCs w:val="22"/>
              </w:rPr>
              <w:t>)</w:t>
            </w:r>
          </w:p>
        </w:tc>
        <w:tc>
          <w:tcPr>
            <w:tcW w:w="6439" w:type="dxa"/>
            <w:gridSpan w:val="2"/>
            <w:tcBorders>
              <w:bottom w:val="single" w:sz="4" w:space="0" w:color="auto"/>
            </w:tcBorders>
            <w:vAlign w:val="center"/>
          </w:tcPr>
          <w:p w14:paraId="37F4112E" w14:textId="57C0F6D2" w:rsidR="00C44BAC" w:rsidRDefault="003B4731" w:rsidP="00C44BAC">
            <w:pPr>
              <w:rPr>
                <w:rFonts w:ascii="Arial Narrow" w:hAnsi="Arial Narrow" w:cs="Arial"/>
                <w:sz w:val="22"/>
                <w:szCs w:val="22"/>
              </w:rPr>
            </w:pPr>
            <w:sdt>
              <w:sdtPr>
                <w:rPr>
                  <w:rFonts w:ascii="Arial Narrow" w:hAnsi="Arial Narrow" w:cs="Arial"/>
                  <w:sz w:val="22"/>
                  <w:szCs w:val="22"/>
                </w:rPr>
                <w:id w:val="188250794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None</w:t>
            </w:r>
          </w:p>
          <w:p w14:paraId="334CF70B" w14:textId="77777777" w:rsidR="00C44BAC" w:rsidRDefault="003B4731" w:rsidP="00C44BAC">
            <w:pPr>
              <w:rPr>
                <w:rFonts w:ascii="Arial Narrow" w:hAnsi="Arial Narrow" w:cs="Arial"/>
                <w:sz w:val="22"/>
                <w:szCs w:val="22"/>
              </w:rPr>
            </w:pPr>
            <w:sdt>
              <w:sdtPr>
                <w:rPr>
                  <w:rFonts w:ascii="Arial Narrow" w:hAnsi="Arial Narrow" w:cs="Arial"/>
                  <w:sz w:val="22"/>
                  <w:szCs w:val="22"/>
                </w:rPr>
                <w:id w:val="138460144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Name</w:t>
            </w:r>
          </w:p>
          <w:p w14:paraId="09C74166" w14:textId="66131940" w:rsidR="00C44BAC" w:rsidRDefault="003B4731" w:rsidP="00C44BAC">
            <w:pPr>
              <w:rPr>
                <w:rFonts w:ascii="Arial Narrow" w:hAnsi="Arial Narrow" w:cs="Arial"/>
                <w:sz w:val="22"/>
                <w:szCs w:val="22"/>
              </w:rPr>
            </w:pPr>
            <w:sdt>
              <w:sdtPr>
                <w:rPr>
                  <w:rFonts w:ascii="Arial Narrow" w:hAnsi="Arial Narrow" w:cs="Arial"/>
                  <w:sz w:val="22"/>
                  <w:szCs w:val="22"/>
                </w:rPr>
                <w:id w:val="-99278838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Contact Information (email, phone number, address, etc.)</w:t>
            </w:r>
          </w:p>
          <w:p w14:paraId="3C24A332" w14:textId="759C33C3" w:rsidR="00C44BAC" w:rsidRDefault="003B4731" w:rsidP="00C44BAC">
            <w:pPr>
              <w:rPr>
                <w:rFonts w:ascii="MS Gothic" w:eastAsia="MS Gothic" w:hAnsi="MS Gothic" w:cs="Arial"/>
                <w:sz w:val="22"/>
                <w:szCs w:val="22"/>
              </w:rPr>
            </w:pPr>
            <w:sdt>
              <w:sdtPr>
                <w:rPr>
                  <w:rFonts w:ascii="Arial Narrow" w:hAnsi="Arial Narrow" w:cs="Arial"/>
                  <w:sz w:val="22"/>
                  <w:szCs w:val="22"/>
                </w:rPr>
                <w:id w:val="1486273842"/>
                <w14:checkbox>
                  <w14:checked w14:val="0"/>
                  <w14:checkedState w14:val="2612" w14:font="MS Gothic"/>
                  <w14:uncheckedState w14:val="2610" w14:font="MS Gothic"/>
                </w14:checkbox>
              </w:sdtPr>
              <w:sdtEndPr/>
              <w:sdtContent>
                <w:r w:rsidR="00A62831">
                  <w:rPr>
                    <w:rFonts w:ascii="MS Gothic" w:eastAsia="MS Gothic" w:hAnsi="MS Gothic" w:cs="Arial" w:hint="eastAsia"/>
                    <w:sz w:val="22"/>
                    <w:szCs w:val="22"/>
                  </w:rPr>
                  <w:t>☐</w:t>
                </w:r>
              </w:sdtContent>
            </w:sdt>
            <w:r w:rsidR="00C44BAC">
              <w:rPr>
                <w:rFonts w:ascii="Arial Narrow" w:hAnsi="Arial Narrow" w:cs="Arial"/>
                <w:sz w:val="22"/>
                <w:szCs w:val="22"/>
              </w:rPr>
              <w:t xml:space="preserve"> NID</w:t>
            </w:r>
          </w:p>
          <w:p w14:paraId="64959765" w14:textId="10E8F597" w:rsidR="00C44BAC" w:rsidRDefault="003B4731" w:rsidP="00C44BAC">
            <w:pPr>
              <w:rPr>
                <w:rFonts w:ascii="Arial Narrow" w:hAnsi="Arial Narrow" w:cs="Arial"/>
                <w:sz w:val="22"/>
                <w:szCs w:val="22"/>
              </w:rPr>
            </w:pPr>
            <w:sdt>
              <w:sdtPr>
                <w:rPr>
                  <w:rFonts w:ascii="Arial Narrow" w:hAnsi="Arial Narrow" w:cs="Arial"/>
                  <w:sz w:val="22"/>
                  <w:szCs w:val="22"/>
                </w:rPr>
                <w:id w:val="-193620355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Video Recording-- Face or other identifying personal attribute</w:t>
            </w:r>
          </w:p>
          <w:p w14:paraId="59DDDC8D" w14:textId="137BF207" w:rsidR="00C44BAC" w:rsidRDefault="003B4731" w:rsidP="00C44BAC">
            <w:pPr>
              <w:rPr>
                <w:rFonts w:ascii="Arial Narrow" w:hAnsi="Arial Narrow" w:cs="Arial"/>
                <w:sz w:val="22"/>
                <w:szCs w:val="22"/>
              </w:rPr>
            </w:pPr>
            <w:sdt>
              <w:sdtPr>
                <w:rPr>
                  <w:rFonts w:ascii="Arial Narrow" w:hAnsi="Arial Narrow" w:cs="Arial"/>
                  <w:sz w:val="22"/>
                  <w:szCs w:val="22"/>
                </w:rPr>
                <w:id w:val="1934246795"/>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Protected Health Information</w:t>
            </w:r>
            <w:r w:rsidR="00C44BAC">
              <w:rPr>
                <w:rFonts w:ascii="Arial Narrow" w:hAnsi="Arial Narrow" w:cs="Arial"/>
                <w:sz w:val="22"/>
                <w:szCs w:val="22"/>
              </w:rPr>
              <w:t xml:space="preserve"> (PHI) (includes any of the 18 HIPAA identifiers</w:t>
            </w:r>
            <w:r w:rsidR="00C44BAC">
              <w:t xml:space="preserve"> </w:t>
            </w:r>
            <w:r w:rsidR="00C44BAC" w:rsidRPr="005E4174">
              <w:rPr>
                <w:rFonts w:ascii="Arial Narrow" w:hAnsi="Arial Narrow" w:cs="Arial"/>
                <w:sz w:val="22"/>
                <w:szCs w:val="22"/>
              </w:rPr>
              <w:t>associated with medical records, biological specimens, biometrics, data sets</w:t>
            </w:r>
            <w:r w:rsidR="00C44BAC">
              <w:rPr>
                <w:rFonts w:ascii="Arial Narrow" w:hAnsi="Arial Narrow" w:cs="Arial"/>
                <w:sz w:val="22"/>
                <w:szCs w:val="22"/>
              </w:rPr>
              <w:t>)</w:t>
            </w:r>
          </w:p>
          <w:p w14:paraId="1500C479" w14:textId="15B27D9F" w:rsidR="00A62831" w:rsidRDefault="003B4731" w:rsidP="00C44BAC">
            <w:pPr>
              <w:rPr>
                <w:rFonts w:ascii="Arial Narrow" w:hAnsi="Arial Narrow" w:cs="Arial"/>
                <w:sz w:val="22"/>
                <w:szCs w:val="22"/>
              </w:rPr>
            </w:pPr>
            <w:sdt>
              <w:sdtPr>
                <w:rPr>
                  <w:rFonts w:ascii="Arial Narrow" w:hAnsi="Arial Narrow" w:cs="Arial"/>
                  <w:sz w:val="22"/>
                  <w:szCs w:val="22"/>
                </w:rPr>
                <w:id w:val="-1700918993"/>
                <w14:checkbox>
                  <w14:checked w14:val="0"/>
                  <w14:checkedState w14:val="2612" w14:font="MS Gothic"/>
                  <w14:uncheckedState w14:val="2610" w14:font="MS Gothic"/>
                </w14:checkbox>
              </w:sdtPr>
              <w:sdtEndPr/>
              <w:sdtContent>
                <w:r w:rsidR="00A62831">
                  <w:rPr>
                    <w:rFonts w:ascii="MS Gothic" w:eastAsia="MS Gothic" w:hAnsi="MS Gothic" w:cs="Arial" w:hint="eastAsia"/>
                    <w:sz w:val="22"/>
                    <w:szCs w:val="22"/>
                  </w:rPr>
                  <w:t>☐</w:t>
                </w:r>
              </w:sdtContent>
            </w:sdt>
            <w:r w:rsidR="00A62831">
              <w:rPr>
                <w:rFonts w:ascii="Arial Narrow" w:hAnsi="Arial Narrow" w:cs="Arial"/>
                <w:sz w:val="22"/>
                <w:szCs w:val="22"/>
              </w:rPr>
              <w:t xml:space="preserve"> </w:t>
            </w:r>
            <w:r w:rsidR="00A62831" w:rsidRPr="00F4293B">
              <w:rPr>
                <w:rFonts w:ascii="Arial Narrow" w:hAnsi="Arial Narrow" w:cs="Arial"/>
                <w:sz w:val="22"/>
                <w:szCs w:val="22"/>
              </w:rPr>
              <w:t xml:space="preserve">Biospecimens (describe): </w:t>
            </w:r>
            <w:r w:rsidR="00A62831" w:rsidRPr="00F4293B">
              <w:rPr>
                <w:rFonts w:ascii="Arial Narrow" w:hAnsi="Arial Narrow" w:cs="Arial"/>
                <w:sz w:val="22"/>
                <w:szCs w:val="22"/>
              </w:rPr>
              <w:fldChar w:fldCharType="begin">
                <w:ffData>
                  <w:name w:val="Text1"/>
                  <w:enabled/>
                  <w:calcOnExit w:val="0"/>
                  <w:textInput/>
                </w:ffData>
              </w:fldChar>
            </w:r>
            <w:r w:rsidR="00A62831" w:rsidRPr="00F4293B">
              <w:rPr>
                <w:rFonts w:ascii="Arial Narrow" w:hAnsi="Arial Narrow" w:cs="Arial"/>
                <w:sz w:val="22"/>
                <w:szCs w:val="22"/>
              </w:rPr>
              <w:instrText xml:space="preserve"> FORMTEXT </w:instrText>
            </w:r>
            <w:r w:rsidR="00A62831" w:rsidRPr="00F4293B">
              <w:rPr>
                <w:rFonts w:ascii="Arial Narrow" w:hAnsi="Arial Narrow" w:cs="Arial"/>
                <w:sz w:val="22"/>
                <w:szCs w:val="22"/>
              </w:rPr>
            </w:r>
            <w:r w:rsidR="00A62831" w:rsidRPr="00F4293B">
              <w:rPr>
                <w:rFonts w:ascii="Arial Narrow" w:hAnsi="Arial Narrow" w:cs="Arial"/>
                <w:sz w:val="22"/>
                <w:szCs w:val="22"/>
              </w:rPr>
              <w:fldChar w:fldCharType="separate"/>
            </w:r>
            <w:r w:rsidR="00A62831" w:rsidRPr="00F4293B">
              <w:rPr>
                <w:rFonts w:ascii="Arial Narrow" w:hAnsi="Arial Narrow" w:cs="Arial"/>
                <w:noProof/>
                <w:sz w:val="22"/>
                <w:szCs w:val="22"/>
              </w:rPr>
              <w:t> </w:t>
            </w:r>
            <w:r w:rsidR="00A62831" w:rsidRPr="00F4293B">
              <w:rPr>
                <w:rFonts w:ascii="Arial Narrow" w:hAnsi="Arial Narrow" w:cs="Arial"/>
                <w:noProof/>
                <w:sz w:val="22"/>
                <w:szCs w:val="22"/>
              </w:rPr>
              <w:t> </w:t>
            </w:r>
            <w:r w:rsidR="00A62831" w:rsidRPr="00F4293B">
              <w:rPr>
                <w:rFonts w:ascii="Arial Narrow" w:hAnsi="Arial Narrow" w:cs="Arial"/>
                <w:noProof/>
                <w:sz w:val="22"/>
                <w:szCs w:val="22"/>
              </w:rPr>
              <w:t> </w:t>
            </w:r>
            <w:r w:rsidR="00A62831" w:rsidRPr="00F4293B">
              <w:rPr>
                <w:rFonts w:ascii="Arial Narrow" w:hAnsi="Arial Narrow" w:cs="Arial"/>
                <w:noProof/>
                <w:sz w:val="22"/>
                <w:szCs w:val="22"/>
              </w:rPr>
              <w:t> </w:t>
            </w:r>
            <w:r w:rsidR="00A62831" w:rsidRPr="00F4293B">
              <w:rPr>
                <w:rFonts w:ascii="Arial Narrow" w:hAnsi="Arial Narrow" w:cs="Arial"/>
                <w:noProof/>
                <w:sz w:val="22"/>
                <w:szCs w:val="22"/>
              </w:rPr>
              <w:t> </w:t>
            </w:r>
            <w:r w:rsidR="00A62831" w:rsidRPr="00F4293B">
              <w:rPr>
                <w:rFonts w:ascii="Arial Narrow" w:hAnsi="Arial Narrow" w:cs="Arial"/>
                <w:sz w:val="22"/>
                <w:szCs w:val="22"/>
              </w:rPr>
              <w:fldChar w:fldCharType="end"/>
            </w:r>
          </w:p>
          <w:p w14:paraId="71415A73" w14:textId="5FB17F79" w:rsidR="00C44BAC" w:rsidRPr="003544AC" w:rsidRDefault="003B4731" w:rsidP="00C44BAC">
            <w:pPr>
              <w:rPr>
                <w:rFonts w:ascii="Arial Narrow" w:hAnsi="Arial Narrow" w:cs="Arial"/>
                <w:sz w:val="22"/>
                <w:szCs w:val="22"/>
              </w:rPr>
            </w:pPr>
            <w:sdt>
              <w:sdtPr>
                <w:rPr>
                  <w:rFonts w:ascii="Arial Narrow" w:hAnsi="Arial Narrow" w:cs="Arial"/>
                  <w:sz w:val="22"/>
                  <w:szCs w:val="22"/>
                </w:rPr>
                <w:id w:val="-2010817793"/>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tc>
      </w:tr>
      <w:tr w:rsidR="00C44BAC" w:rsidRPr="003544AC" w14:paraId="3A0594C2" w14:textId="77777777" w:rsidTr="00462278">
        <w:tc>
          <w:tcPr>
            <w:tcW w:w="3631" w:type="dxa"/>
            <w:gridSpan w:val="3"/>
            <w:tcBorders>
              <w:bottom w:val="single" w:sz="4" w:space="0" w:color="auto"/>
            </w:tcBorders>
            <w:vAlign w:val="center"/>
          </w:tcPr>
          <w:p w14:paraId="27CE1657" w14:textId="24B26506" w:rsidR="00C44BAC" w:rsidRPr="008451A2" w:rsidRDefault="00C44BAC" w:rsidP="008451A2">
            <w:pPr>
              <w:pStyle w:val="ListParagraph"/>
              <w:numPr>
                <w:ilvl w:val="0"/>
                <w:numId w:val="22"/>
              </w:numPr>
              <w:jc w:val="right"/>
              <w:rPr>
                <w:rFonts w:ascii="Arial Narrow" w:hAnsi="Arial Narrow" w:cs="Arial"/>
                <w:b/>
              </w:rPr>
            </w:pPr>
            <w:r w:rsidRPr="008451A2">
              <w:rPr>
                <w:rFonts w:ascii="Arial Narrow" w:hAnsi="Arial Narrow" w:cs="Arial"/>
                <w:b/>
              </w:rPr>
              <w:lastRenderedPageBreak/>
              <w:t xml:space="preserve">Data Retention:  </w:t>
            </w:r>
          </w:p>
          <w:p w14:paraId="283BE019" w14:textId="16CD7744"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r>
              <w:rPr>
                <w:rFonts w:ascii="Arial Narrow" w:hAnsi="Arial Narrow" w:cs="Arial"/>
                <w:sz w:val="22"/>
                <w:szCs w:val="22"/>
              </w:rPr>
              <w:t xml:space="preserve"> for both the identifiable and de-identified sections, as applicable</w:t>
            </w:r>
            <w:r w:rsidRPr="005E4174">
              <w:rPr>
                <w:rFonts w:ascii="Arial Narrow" w:hAnsi="Arial Narrow" w:cs="Arial"/>
                <w:sz w:val="22"/>
                <w:szCs w:val="22"/>
              </w:rPr>
              <w:t>)</w:t>
            </w:r>
          </w:p>
        </w:tc>
        <w:tc>
          <w:tcPr>
            <w:tcW w:w="6439" w:type="dxa"/>
            <w:gridSpan w:val="2"/>
            <w:tcBorders>
              <w:bottom w:val="single" w:sz="4" w:space="0" w:color="auto"/>
            </w:tcBorders>
            <w:vAlign w:val="center"/>
          </w:tcPr>
          <w:p w14:paraId="1C1C4F5C" w14:textId="230B79BD" w:rsidR="00C44BAC" w:rsidRPr="00C43910" w:rsidRDefault="00C44BAC" w:rsidP="00C43910">
            <w:pPr>
              <w:pStyle w:val="ListParagraph"/>
              <w:numPr>
                <w:ilvl w:val="0"/>
                <w:numId w:val="23"/>
              </w:numPr>
              <w:rPr>
                <w:rFonts w:ascii="Arial Narrow" w:hAnsi="Arial Narrow" w:cs="Arial"/>
                <w:b/>
              </w:rPr>
            </w:pPr>
            <w:r w:rsidRPr="00C43910">
              <w:rPr>
                <w:rFonts w:ascii="Arial Narrow" w:hAnsi="Arial Narrow" w:cs="Arial"/>
                <w:b/>
              </w:rPr>
              <w:t>If You are Collecting Identifiable Data:</w:t>
            </w:r>
          </w:p>
          <w:p w14:paraId="1C10E66B" w14:textId="240B6FE5" w:rsidR="00C44BAC" w:rsidRDefault="003B4731" w:rsidP="00C44BAC">
            <w:pPr>
              <w:rPr>
                <w:rFonts w:ascii="Arial Narrow" w:hAnsi="Arial Narrow" w:cs="Arial"/>
                <w:sz w:val="22"/>
                <w:szCs w:val="22"/>
              </w:rPr>
            </w:pPr>
            <w:sdt>
              <w:sdtPr>
                <w:rPr>
                  <w:rFonts w:ascii="Arial Narrow" w:hAnsi="Arial Narrow" w:cs="Arial"/>
                  <w:sz w:val="22"/>
                  <w:szCs w:val="22"/>
                </w:rPr>
                <w:id w:val="-1585826629"/>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I</w:t>
            </w:r>
            <w:r w:rsidR="00C44BAC" w:rsidRPr="005E4174">
              <w:rPr>
                <w:rFonts w:ascii="Arial Narrow" w:hAnsi="Arial Narrow" w:cs="Arial"/>
                <w:sz w:val="22"/>
                <w:szCs w:val="22"/>
              </w:rPr>
              <w:t>dentifiers deleted after transcription</w:t>
            </w:r>
          </w:p>
          <w:p w14:paraId="4F644759" w14:textId="0885E158" w:rsidR="00C44BAC" w:rsidRDefault="003B4731" w:rsidP="00C44BAC">
            <w:pPr>
              <w:rPr>
                <w:rFonts w:ascii="Arial Narrow" w:hAnsi="Arial Narrow" w:cs="Arial"/>
                <w:sz w:val="22"/>
                <w:szCs w:val="22"/>
              </w:rPr>
            </w:pPr>
            <w:sdt>
              <w:sdtPr>
                <w:rPr>
                  <w:rFonts w:ascii="Arial Narrow" w:hAnsi="Arial Narrow" w:cs="Arial"/>
                  <w:sz w:val="22"/>
                  <w:szCs w:val="22"/>
                </w:rPr>
                <w:id w:val="1039945317"/>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I</w:t>
            </w:r>
            <w:r w:rsidR="00C44BAC" w:rsidRPr="005E4174">
              <w:rPr>
                <w:rFonts w:ascii="Arial Narrow" w:hAnsi="Arial Narrow" w:cs="Arial"/>
                <w:sz w:val="22"/>
                <w:szCs w:val="22"/>
              </w:rPr>
              <w:t>dentifiers deleted after data analysis</w:t>
            </w:r>
          </w:p>
          <w:p w14:paraId="55120F2D" w14:textId="31D6CE12" w:rsidR="00C44BAC" w:rsidRDefault="003B4731" w:rsidP="00C44BAC">
            <w:pPr>
              <w:rPr>
                <w:rFonts w:ascii="Arial Narrow" w:hAnsi="Arial Narrow" w:cs="Arial"/>
                <w:sz w:val="22"/>
                <w:szCs w:val="22"/>
              </w:rPr>
            </w:pPr>
            <w:sdt>
              <w:sdtPr>
                <w:rPr>
                  <w:rFonts w:ascii="Arial Narrow" w:hAnsi="Arial Narrow" w:cs="Arial"/>
                  <w:sz w:val="22"/>
                  <w:szCs w:val="22"/>
                </w:rPr>
                <w:id w:val="-524942128"/>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I</w:t>
            </w:r>
            <w:r w:rsidR="00C44BAC" w:rsidRPr="005E4174">
              <w:rPr>
                <w:rFonts w:ascii="Arial Narrow" w:hAnsi="Arial Narrow" w:cs="Arial"/>
                <w:sz w:val="22"/>
                <w:szCs w:val="22"/>
              </w:rPr>
              <w:t xml:space="preserve">dentifiers deleted </w:t>
            </w:r>
            <w:r w:rsidR="00C44BAC">
              <w:rPr>
                <w:rFonts w:ascii="Arial Narrow" w:hAnsi="Arial Narrow" w:cs="Arial"/>
                <w:sz w:val="22"/>
                <w:szCs w:val="22"/>
              </w:rPr>
              <w:t xml:space="preserve">at a specific timepoint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55052474" w14:textId="415451C7" w:rsidR="00C44BAC" w:rsidRDefault="00C44BAC" w:rsidP="00C44BAC">
            <w:pPr>
              <w:rPr>
                <w:rFonts w:ascii="Arial Narrow" w:hAnsi="Arial Narrow" w:cs="Arial"/>
                <w:sz w:val="22"/>
                <w:szCs w:val="22"/>
              </w:rPr>
            </w:pPr>
          </w:p>
          <w:p w14:paraId="4BDDC0A9" w14:textId="7130453D" w:rsidR="00C44BAC" w:rsidRPr="00C43910" w:rsidRDefault="00C44BAC" w:rsidP="00C43910">
            <w:pPr>
              <w:pStyle w:val="ListParagraph"/>
              <w:numPr>
                <w:ilvl w:val="0"/>
                <w:numId w:val="23"/>
              </w:numPr>
              <w:rPr>
                <w:rFonts w:ascii="Arial Narrow" w:hAnsi="Arial Narrow" w:cs="Arial"/>
                <w:b/>
              </w:rPr>
            </w:pPr>
            <w:r w:rsidRPr="00C43910">
              <w:rPr>
                <w:rFonts w:ascii="Arial Narrow" w:hAnsi="Arial Narrow" w:cs="Arial"/>
                <w:b/>
              </w:rPr>
              <w:t>De-Identified Data:</w:t>
            </w:r>
          </w:p>
          <w:p w14:paraId="30DD1621" w14:textId="635BC52E" w:rsidR="00C44BAC" w:rsidRDefault="003B4731" w:rsidP="00C44BAC">
            <w:pPr>
              <w:rPr>
                <w:rFonts w:ascii="MS Gothic" w:eastAsia="MS Gothic" w:hAnsi="MS Gothic" w:cs="Arial"/>
                <w:sz w:val="22"/>
                <w:szCs w:val="22"/>
              </w:rPr>
            </w:pPr>
            <w:sdt>
              <w:sdtPr>
                <w:rPr>
                  <w:rFonts w:ascii="Arial Narrow" w:hAnsi="Arial Narrow" w:cs="Arial"/>
                  <w:sz w:val="22"/>
                  <w:szCs w:val="22"/>
                </w:rPr>
                <w:id w:val="-288664732"/>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De-</w:t>
            </w:r>
            <w:r w:rsidR="00C44BAC">
              <w:rPr>
                <w:rFonts w:ascii="Arial Narrow" w:hAnsi="Arial Narrow" w:cs="Arial"/>
                <w:sz w:val="22"/>
                <w:szCs w:val="22"/>
              </w:rPr>
              <w:t>i</w:t>
            </w:r>
            <w:r w:rsidR="00C44BAC" w:rsidRPr="005E4174">
              <w:rPr>
                <w:rFonts w:ascii="Arial Narrow" w:hAnsi="Arial Narrow" w:cs="Arial"/>
                <w:sz w:val="22"/>
                <w:szCs w:val="22"/>
              </w:rPr>
              <w:t xml:space="preserve">dentified </w:t>
            </w:r>
            <w:r w:rsidR="00C44BAC">
              <w:rPr>
                <w:rFonts w:ascii="Arial Narrow" w:hAnsi="Arial Narrow" w:cs="Arial"/>
                <w:sz w:val="22"/>
                <w:szCs w:val="22"/>
              </w:rPr>
              <w:t>d</w:t>
            </w:r>
            <w:r w:rsidR="00C44BAC" w:rsidRPr="005E4174">
              <w:rPr>
                <w:rFonts w:ascii="Arial Narrow" w:hAnsi="Arial Narrow" w:cs="Arial"/>
                <w:sz w:val="22"/>
                <w:szCs w:val="22"/>
              </w:rPr>
              <w:t xml:space="preserve">ata stored for </w:t>
            </w:r>
            <w:r w:rsidR="00C44BAC">
              <w:rPr>
                <w:rFonts w:ascii="Arial Narrow" w:hAnsi="Arial Narrow" w:cs="Arial"/>
                <w:sz w:val="22"/>
                <w:szCs w:val="22"/>
              </w:rPr>
              <w:t xml:space="preserve">a minimum of </w:t>
            </w:r>
            <w:r w:rsidR="00C44BAC" w:rsidRPr="005E4174">
              <w:rPr>
                <w:rFonts w:ascii="Arial Narrow" w:hAnsi="Arial Narrow" w:cs="Arial"/>
                <w:sz w:val="22"/>
                <w:szCs w:val="22"/>
              </w:rPr>
              <w:t>5</w:t>
            </w:r>
            <w:r w:rsidR="00C44BAC">
              <w:rPr>
                <w:rFonts w:ascii="Arial Narrow" w:hAnsi="Arial Narrow" w:cs="Arial"/>
                <w:sz w:val="22"/>
                <w:szCs w:val="22"/>
              </w:rPr>
              <w:t xml:space="preserve"> </w:t>
            </w:r>
            <w:r w:rsidR="00C44BAC" w:rsidRPr="005E4174">
              <w:rPr>
                <w:rFonts w:ascii="Arial Narrow" w:hAnsi="Arial Narrow" w:cs="Arial"/>
                <w:sz w:val="22"/>
                <w:szCs w:val="22"/>
              </w:rPr>
              <w:t>y</w:t>
            </w:r>
            <w:r w:rsidR="00C44BAC">
              <w:rPr>
                <w:rFonts w:ascii="Arial Narrow" w:hAnsi="Arial Narrow" w:cs="Arial"/>
                <w:sz w:val="22"/>
                <w:szCs w:val="22"/>
              </w:rPr>
              <w:t>ear</w:t>
            </w:r>
            <w:r w:rsidR="00C44BAC" w:rsidRPr="005E4174">
              <w:rPr>
                <w:rFonts w:ascii="Arial Narrow" w:hAnsi="Arial Narrow" w:cs="Arial"/>
                <w:sz w:val="22"/>
                <w:szCs w:val="22"/>
              </w:rPr>
              <w:t>s (per UCF policy)</w:t>
            </w:r>
          </w:p>
          <w:p w14:paraId="5551B124" w14:textId="57CCC201" w:rsidR="00C44BAC" w:rsidRPr="005E4174" w:rsidRDefault="003B4731" w:rsidP="00C44BAC">
            <w:pPr>
              <w:rPr>
                <w:rFonts w:ascii="MS Gothic" w:eastAsia="MS Gothic" w:hAnsi="MS Gothic" w:cs="Arial"/>
                <w:sz w:val="22"/>
                <w:szCs w:val="22"/>
              </w:rPr>
            </w:pPr>
            <w:sdt>
              <w:sdtPr>
                <w:rPr>
                  <w:rFonts w:ascii="Arial Narrow" w:hAnsi="Arial Narrow" w:cs="Arial"/>
                  <w:sz w:val="22"/>
                  <w:szCs w:val="22"/>
                </w:rPr>
                <w:id w:val="-2010130578"/>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De-</w:t>
            </w:r>
            <w:r w:rsidR="00C44BAC">
              <w:rPr>
                <w:rFonts w:ascii="Arial Narrow" w:hAnsi="Arial Narrow" w:cs="Arial"/>
                <w:sz w:val="22"/>
                <w:szCs w:val="22"/>
              </w:rPr>
              <w:t>i</w:t>
            </w:r>
            <w:r w:rsidR="00C44BAC" w:rsidRPr="005E4174">
              <w:rPr>
                <w:rFonts w:ascii="Arial Narrow" w:hAnsi="Arial Narrow" w:cs="Arial"/>
                <w:sz w:val="22"/>
                <w:szCs w:val="22"/>
              </w:rPr>
              <w:t xml:space="preserve">dentified </w:t>
            </w:r>
            <w:r w:rsidR="00C44BAC">
              <w:rPr>
                <w:rFonts w:ascii="Arial Narrow" w:hAnsi="Arial Narrow" w:cs="Arial"/>
                <w:sz w:val="22"/>
                <w:szCs w:val="22"/>
              </w:rPr>
              <w:t>d</w:t>
            </w:r>
            <w:r w:rsidR="00C44BAC" w:rsidRPr="005E4174">
              <w:rPr>
                <w:rFonts w:ascii="Arial Narrow" w:hAnsi="Arial Narrow" w:cs="Arial"/>
                <w:sz w:val="22"/>
                <w:szCs w:val="22"/>
              </w:rPr>
              <w:t xml:space="preserve">ata stored for </w:t>
            </w:r>
            <w:r w:rsidR="00C44BAC">
              <w:rPr>
                <w:rFonts w:ascii="Arial Narrow" w:hAnsi="Arial Narrow" w:cs="Arial"/>
                <w:sz w:val="22"/>
                <w:szCs w:val="22"/>
              </w:rPr>
              <w:t xml:space="preserve">a certain amount of time or specific timepoint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tc>
      </w:tr>
      <w:tr w:rsidR="00C44BAC" w:rsidRPr="001F6256" w14:paraId="1AA6AD8D" w14:textId="77777777" w:rsidTr="00462278">
        <w:tc>
          <w:tcPr>
            <w:tcW w:w="10070" w:type="dxa"/>
            <w:gridSpan w:val="5"/>
            <w:shd w:val="clear" w:color="auto" w:fill="000000"/>
            <w:vAlign w:val="center"/>
          </w:tcPr>
          <w:p w14:paraId="1A8398DA" w14:textId="0DC6CA43" w:rsidR="00C44BAC" w:rsidRDefault="00C44BAC" w:rsidP="00C44BAC">
            <w:pPr>
              <w:jc w:val="center"/>
              <w:rPr>
                <w:rFonts w:ascii="Arial" w:hAnsi="Arial" w:cs="Arial"/>
                <w:b/>
                <w:sz w:val="22"/>
                <w:szCs w:val="22"/>
              </w:rPr>
            </w:pPr>
            <w:r>
              <w:rPr>
                <w:rFonts w:ascii="Arial" w:hAnsi="Arial" w:cs="Arial"/>
                <w:b/>
                <w:sz w:val="22"/>
                <w:szCs w:val="22"/>
              </w:rPr>
              <w:t>Section 3 – Ethical Considerations</w:t>
            </w:r>
          </w:p>
          <w:p w14:paraId="458BAE33" w14:textId="77777777" w:rsidR="00C44BAC" w:rsidRPr="005E4174" w:rsidRDefault="00C44BAC" w:rsidP="00C44BAC">
            <w:pPr>
              <w:jc w:val="center"/>
              <w:rPr>
                <w:rFonts w:ascii="Arial" w:hAnsi="Arial" w:cs="Arial"/>
                <w:b/>
                <w:sz w:val="22"/>
                <w:szCs w:val="22"/>
              </w:rPr>
            </w:pPr>
            <w:r>
              <w:rPr>
                <w:rFonts w:ascii="Arial" w:hAnsi="Arial" w:cs="Arial"/>
                <w:b/>
                <w:sz w:val="22"/>
                <w:szCs w:val="22"/>
              </w:rPr>
              <w:t>Complete each section</w:t>
            </w:r>
          </w:p>
        </w:tc>
      </w:tr>
      <w:tr w:rsidR="00C44BAC" w:rsidRPr="003544AC" w14:paraId="6B23B5A8" w14:textId="77777777" w:rsidTr="00462278">
        <w:tc>
          <w:tcPr>
            <w:tcW w:w="3631" w:type="dxa"/>
            <w:gridSpan w:val="3"/>
            <w:tcBorders>
              <w:bottom w:val="single" w:sz="4" w:space="0" w:color="auto"/>
            </w:tcBorders>
            <w:vAlign w:val="center"/>
          </w:tcPr>
          <w:p w14:paraId="1A979B62" w14:textId="01877DD4" w:rsidR="00C44BAC" w:rsidRPr="005E4174" w:rsidRDefault="00C44BAC" w:rsidP="00C44BAC">
            <w:pPr>
              <w:pStyle w:val="ListParagraph"/>
              <w:numPr>
                <w:ilvl w:val="0"/>
                <w:numId w:val="17"/>
              </w:numPr>
              <w:jc w:val="right"/>
              <w:rPr>
                <w:rFonts w:ascii="Arial Narrow" w:hAnsi="Arial Narrow" w:cs="Arial"/>
                <w:b/>
              </w:rPr>
            </w:pPr>
            <w:r w:rsidRPr="005E4174">
              <w:rPr>
                <w:rFonts w:ascii="Arial Narrow" w:hAnsi="Arial Narrow" w:cs="Arial"/>
                <w:b/>
              </w:rPr>
              <w:t xml:space="preserve">Describe how subject selection is equitable </w:t>
            </w:r>
            <w:r w:rsidRPr="005E4174">
              <w:rPr>
                <w:rFonts w:ascii="Arial Narrow" w:hAnsi="Arial Narrow" w:cs="Arial"/>
              </w:rPr>
              <w:t>(describe inclusion/exclusion criteria):</w:t>
            </w:r>
          </w:p>
        </w:tc>
        <w:tc>
          <w:tcPr>
            <w:tcW w:w="6439" w:type="dxa"/>
            <w:gridSpan w:val="2"/>
            <w:tcBorders>
              <w:bottom w:val="single" w:sz="4" w:space="0" w:color="auto"/>
            </w:tcBorders>
            <w:vAlign w:val="center"/>
          </w:tcPr>
          <w:p w14:paraId="00E84ECD" w14:textId="697770C5" w:rsidR="00C44B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2EB80E7B" w14:textId="77777777" w:rsidTr="00462278">
        <w:tc>
          <w:tcPr>
            <w:tcW w:w="3631" w:type="dxa"/>
            <w:gridSpan w:val="3"/>
            <w:tcBorders>
              <w:bottom w:val="single" w:sz="4" w:space="0" w:color="auto"/>
            </w:tcBorders>
            <w:vAlign w:val="center"/>
          </w:tcPr>
          <w:p w14:paraId="7074598A" w14:textId="005941EB" w:rsidR="00C44BAC" w:rsidRPr="005E4174" w:rsidRDefault="00C44BAC" w:rsidP="00A62831">
            <w:pPr>
              <w:pStyle w:val="ListParagraph"/>
              <w:numPr>
                <w:ilvl w:val="0"/>
                <w:numId w:val="17"/>
              </w:numPr>
              <w:jc w:val="right"/>
              <w:rPr>
                <w:rFonts w:ascii="Arial Narrow" w:hAnsi="Arial Narrow" w:cs="Arial"/>
                <w:b/>
              </w:rPr>
            </w:pPr>
            <w:r>
              <w:rPr>
                <w:rFonts w:ascii="Arial Narrow" w:hAnsi="Arial Narrow" w:cs="Arial"/>
                <w:b/>
              </w:rPr>
              <w:t xml:space="preserve">This study involves the </w:t>
            </w:r>
            <w:r w:rsidR="00A62831" w:rsidRPr="00F4293B">
              <w:rPr>
                <w:rFonts w:ascii="Arial Narrow" w:hAnsi="Arial Narrow" w:cs="Arial"/>
                <w:b/>
              </w:rPr>
              <w:t>collection</w:t>
            </w:r>
            <w:r w:rsidR="00A62831">
              <w:rPr>
                <w:rFonts w:ascii="Arial Narrow" w:hAnsi="Arial Narrow" w:cs="Arial"/>
                <w:b/>
              </w:rPr>
              <w:t xml:space="preserve"> </w:t>
            </w:r>
            <w:r>
              <w:rPr>
                <w:rFonts w:ascii="Arial Narrow" w:hAnsi="Arial Narrow" w:cs="Arial"/>
                <w:b/>
              </w:rPr>
              <w:t>of identifiable data</w:t>
            </w:r>
            <w:r w:rsidRPr="005E4174">
              <w:rPr>
                <w:rFonts w:ascii="Arial Narrow" w:hAnsi="Arial Narrow" w:cs="Arial"/>
                <w:b/>
              </w:rPr>
              <w:t>:</w:t>
            </w:r>
          </w:p>
        </w:tc>
        <w:tc>
          <w:tcPr>
            <w:tcW w:w="6439" w:type="dxa"/>
            <w:gridSpan w:val="2"/>
            <w:tcBorders>
              <w:bottom w:val="single" w:sz="4" w:space="0" w:color="auto"/>
            </w:tcBorders>
            <w:vAlign w:val="center"/>
          </w:tcPr>
          <w:p w14:paraId="79EC50B2" w14:textId="720C0826" w:rsidR="00C44BAC" w:rsidRDefault="003B4731" w:rsidP="00C44BAC">
            <w:pPr>
              <w:rPr>
                <w:rFonts w:ascii="Arial Narrow" w:hAnsi="Arial Narrow" w:cs="Arial"/>
                <w:sz w:val="22"/>
                <w:szCs w:val="22"/>
              </w:rPr>
            </w:pPr>
            <w:sdt>
              <w:sdtPr>
                <w:rPr>
                  <w:rFonts w:ascii="Arial Narrow" w:hAnsi="Arial Narrow" w:cs="Arial"/>
                  <w:sz w:val="22"/>
                  <w:szCs w:val="22"/>
                </w:rPr>
                <w:id w:val="41661319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79E0AA22" w14:textId="77777777" w:rsidR="00C44BAC" w:rsidRDefault="003B4731" w:rsidP="00C44BAC">
            <w:pPr>
              <w:rPr>
                <w:rFonts w:ascii="Arial Narrow" w:hAnsi="Arial Narrow" w:cs="Arial"/>
                <w:sz w:val="22"/>
                <w:szCs w:val="22"/>
              </w:rPr>
            </w:pPr>
            <w:sdt>
              <w:sdtPr>
                <w:rPr>
                  <w:rFonts w:ascii="Arial Narrow" w:hAnsi="Arial Narrow" w:cs="Arial"/>
                  <w:sz w:val="22"/>
                  <w:szCs w:val="22"/>
                </w:rPr>
                <w:id w:val="-521404639"/>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Yes</w:t>
            </w:r>
          </w:p>
          <w:p w14:paraId="63DCF536" w14:textId="77AA4E80" w:rsidR="00C44BAC" w:rsidRDefault="00C44BAC" w:rsidP="00C44BAC">
            <w:pPr>
              <w:rPr>
                <w:rFonts w:ascii="Arial Narrow" w:hAnsi="Arial Narrow" w:cs="Arial"/>
                <w:sz w:val="22"/>
                <w:szCs w:val="22"/>
              </w:rPr>
            </w:pPr>
            <w:r>
              <w:rPr>
                <w:rFonts w:ascii="Arial Narrow" w:hAnsi="Arial Narrow" w:cs="Arial"/>
                <w:sz w:val="22"/>
                <w:szCs w:val="22"/>
              </w:rPr>
              <w:t xml:space="preserve">If Yes, describe the provisions in place to protect the confidentiality of the data: </w:t>
            </w: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570F537F" w14:textId="77777777" w:rsidTr="00462278">
        <w:tc>
          <w:tcPr>
            <w:tcW w:w="3631" w:type="dxa"/>
            <w:gridSpan w:val="3"/>
            <w:tcBorders>
              <w:bottom w:val="single" w:sz="4" w:space="0" w:color="auto"/>
            </w:tcBorders>
            <w:vAlign w:val="center"/>
          </w:tcPr>
          <w:p w14:paraId="79A11654" w14:textId="41719CD1" w:rsidR="00C44BAC" w:rsidRPr="005E4174" w:rsidRDefault="00C44BAC" w:rsidP="00C44BAC">
            <w:pPr>
              <w:pStyle w:val="ListParagraph"/>
              <w:numPr>
                <w:ilvl w:val="0"/>
                <w:numId w:val="17"/>
              </w:numPr>
              <w:jc w:val="right"/>
              <w:rPr>
                <w:rFonts w:ascii="Arial Narrow" w:hAnsi="Arial Narrow" w:cs="Arial"/>
                <w:b/>
              </w:rPr>
            </w:pPr>
            <w:r>
              <w:rPr>
                <w:rFonts w:ascii="Arial Narrow" w:hAnsi="Arial Narrow" w:cs="Arial"/>
                <w:b/>
              </w:rPr>
              <w:t>There are interactions with participants</w:t>
            </w:r>
            <w:r w:rsidRPr="005E4174">
              <w:rPr>
                <w:rFonts w:ascii="Arial Narrow" w:hAnsi="Arial Narrow" w:cs="Arial"/>
              </w:rPr>
              <w:t xml:space="preserve"> (including surveys):</w:t>
            </w:r>
          </w:p>
        </w:tc>
        <w:tc>
          <w:tcPr>
            <w:tcW w:w="6439" w:type="dxa"/>
            <w:gridSpan w:val="2"/>
            <w:tcBorders>
              <w:bottom w:val="single" w:sz="4" w:space="0" w:color="auto"/>
            </w:tcBorders>
            <w:vAlign w:val="center"/>
          </w:tcPr>
          <w:p w14:paraId="33E27F70" w14:textId="77777777" w:rsidR="00C44BAC" w:rsidRDefault="003B4731" w:rsidP="00C44BAC">
            <w:pPr>
              <w:rPr>
                <w:rFonts w:ascii="Arial Narrow" w:hAnsi="Arial Narrow" w:cs="Arial"/>
                <w:sz w:val="22"/>
                <w:szCs w:val="22"/>
              </w:rPr>
            </w:pPr>
            <w:sdt>
              <w:sdtPr>
                <w:rPr>
                  <w:rFonts w:ascii="Arial Narrow" w:hAnsi="Arial Narrow" w:cs="Arial"/>
                  <w:sz w:val="22"/>
                  <w:szCs w:val="22"/>
                </w:rPr>
                <w:id w:val="-870369577"/>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133FCD52" w14:textId="77777777" w:rsidR="00C44BAC" w:rsidRDefault="003B4731" w:rsidP="00C44BAC">
            <w:pPr>
              <w:rPr>
                <w:rFonts w:ascii="Arial Narrow" w:hAnsi="Arial Narrow" w:cs="Arial"/>
                <w:sz w:val="22"/>
                <w:szCs w:val="22"/>
              </w:rPr>
            </w:pPr>
            <w:sdt>
              <w:sdtPr>
                <w:rPr>
                  <w:rFonts w:ascii="Arial Narrow" w:hAnsi="Arial Narrow" w:cs="Arial"/>
                  <w:sz w:val="22"/>
                  <w:szCs w:val="22"/>
                </w:rPr>
                <w:id w:val="842591825"/>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Yes</w:t>
            </w:r>
          </w:p>
          <w:p w14:paraId="11B49045" w14:textId="495B8163" w:rsidR="00C44BAC" w:rsidRPr="005E4174" w:rsidRDefault="00C44BAC" w:rsidP="00C44BAC">
            <w:pPr>
              <w:rPr>
                <w:rFonts w:ascii="Arial Narrow" w:hAnsi="Arial Narrow" w:cs="Arial"/>
                <w:b/>
                <w:sz w:val="22"/>
                <w:szCs w:val="22"/>
              </w:rPr>
            </w:pPr>
            <w:r w:rsidRPr="005E4174">
              <w:rPr>
                <w:rFonts w:ascii="Arial Narrow" w:hAnsi="Arial Narrow" w:cs="Arial"/>
                <w:b/>
                <w:sz w:val="22"/>
                <w:szCs w:val="22"/>
              </w:rPr>
              <w:t>If Yes, question number 4 is required.</w:t>
            </w:r>
          </w:p>
        </w:tc>
      </w:tr>
      <w:tr w:rsidR="00C44BAC" w:rsidRPr="003544AC" w14:paraId="7DB1AEFB" w14:textId="77777777" w:rsidTr="00462278">
        <w:tc>
          <w:tcPr>
            <w:tcW w:w="3631" w:type="dxa"/>
            <w:gridSpan w:val="3"/>
            <w:vAlign w:val="center"/>
          </w:tcPr>
          <w:p w14:paraId="075CB798" w14:textId="018912CD" w:rsidR="00C44BAC" w:rsidRPr="005E4174" w:rsidRDefault="00C44BAC" w:rsidP="00C44BAC">
            <w:pPr>
              <w:pStyle w:val="ListParagraph"/>
              <w:numPr>
                <w:ilvl w:val="0"/>
                <w:numId w:val="17"/>
              </w:numPr>
              <w:jc w:val="right"/>
              <w:rPr>
                <w:rFonts w:ascii="Arial Narrow" w:hAnsi="Arial Narrow" w:cs="Arial"/>
                <w:b/>
              </w:rPr>
            </w:pPr>
            <w:r>
              <w:rPr>
                <w:rFonts w:ascii="Arial Narrow" w:hAnsi="Arial Narrow" w:cs="Arial"/>
                <w:b/>
              </w:rPr>
              <w:t xml:space="preserve">Informed Consent Process </w:t>
            </w:r>
            <w:r w:rsidRPr="005E4174">
              <w:rPr>
                <w:rFonts w:ascii="Arial Narrow" w:hAnsi="Arial Narrow" w:cs="Arial"/>
              </w:rPr>
              <w:t xml:space="preserve">(required for all studies involving subject interaction)  </w:t>
            </w:r>
          </w:p>
        </w:tc>
        <w:tc>
          <w:tcPr>
            <w:tcW w:w="6439" w:type="dxa"/>
            <w:gridSpan w:val="2"/>
            <w:vAlign w:val="center"/>
          </w:tcPr>
          <w:p w14:paraId="6E861152" w14:textId="1FE8275D" w:rsidR="00C44BAC" w:rsidRPr="005E4174" w:rsidRDefault="00C44BAC" w:rsidP="00C44BAC">
            <w:pPr>
              <w:rPr>
                <w:rFonts w:ascii="Arial Narrow" w:hAnsi="Arial Narrow" w:cs="Arial"/>
                <w:b/>
                <w:sz w:val="22"/>
                <w:szCs w:val="22"/>
              </w:rPr>
            </w:pPr>
            <w:r w:rsidRPr="005E4174">
              <w:rPr>
                <w:rFonts w:ascii="Arial Narrow" w:hAnsi="Arial Narrow" w:cs="Arial"/>
                <w:b/>
              </w:rPr>
              <w:t>Describe t</w:t>
            </w:r>
            <w:r>
              <w:rPr>
                <w:rFonts w:ascii="Arial Narrow" w:hAnsi="Arial Narrow" w:cs="Arial"/>
                <w:b/>
              </w:rPr>
              <w:t>he informed consent process</w:t>
            </w:r>
            <w:r w:rsidR="00A62831" w:rsidRPr="00F4293B">
              <w:rPr>
                <w:rFonts w:ascii="Arial Narrow" w:hAnsi="Arial Narrow" w:cs="Arial"/>
                <w:b/>
              </w:rPr>
              <w:t>.  This description should include</w:t>
            </w:r>
            <w:r w:rsidR="00F4293B">
              <w:rPr>
                <w:rFonts w:ascii="Arial Narrow" w:hAnsi="Arial Narrow" w:cs="Arial"/>
                <w:b/>
              </w:rPr>
              <w:t xml:space="preserve"> information about how you are using</w:t>
            </w:r>
            <w:r w:rsidR="00A62831">
              <w:rPr>
                <w:rFonts w:ascii="Arial Narrow" w:hAnsi="Arial Narrow" w:cs="Arial"/>
                <w:b/>
              </w:rPr>
              <w:t xml:space="preserve"> the</w:t>
            </w:r>
            <w:r>
              <w:rPr>
                <w:rFonts w:ascii="Arial Narrow" w:hAnsi="Arial Narrow" w:cs="Arial"/>
                <w:b/>
              </w:rPr>
              <w:t xml:space="preserve"> </w:t>
            </w:r>
            <w:r w:rsidRPr="005E4174">
              <w:rPr>
                <w:rFonts w:ascii="Arial Narrow" w:hAnsi="Arial Narrow" w:cs="Arial"/>
                <w:b/>
              </w:rPr>
              <w:t>HRP-254 – Summary of Research Explanation</w:t>
            </w:r>
            <w:r>
              <w:rPr>
                <w:rFonts w:ascii="Arial Narrow" w:hAnsi="Arial Narrow" w:cs="Arial"/>
                <w:b/>
              </w:rPr>
              <w:t xml:space="preserve"> and</w:t>
            </w:r>
            <w:r w:rsidRPr="005E4174">
              <w:rPr>
                <w:rFonts w:ascii="Arial Narrow" w:hAnsi="Arial Narrow" w:cs="Arial"/>
                <w:b/>
              </w:rPr>
              <w:t xml:space="preserve"> any other documents used to facilitate the consent process.</w:t>
            </w:r>
          </w:p>
          <w:p w14:paraId="28F50282" w14:textId="77777777" w:rsidR="00C44B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p w14:paraId="36F46AE3" w14:textId="77777777" w:rsidR="00C43910" w:rsidRDefault="00C43910" w:rsidP="00C44BAC">
            <w:pPr>
              <w:rPr>
                <w:rFonts w:ascii="Arial Narrow" w:hAnsi="Arial Narrow" w:cs="Arial"/>
                <w:sz w:val="22"/>
                <w:szCs w:val="22"/>
              </w:rPr>
            </w:pPr>
          </w:p>
          <w:p w14:paraId="58BE12E3" w14:textId="77777777" w:rsidR="00C43910" w:rsidRPr="00C43910" w:rsidRDefault="00C43910" w:rsidP="00C43910">
            <w:pPr>
              <w:rPr>
                <w:rFonts w:ascii="Arial Narrow" w:hAnsi="Arial Narrow" w:cs="Arial"/>
                <w:i/>
              </w:rPr>
            </w:pPr>
            <w:r w:rsidRPr="00C43910">
              <w:rPr>
                <w:rFonts w:ascii="Arial Narrow" w:hAnsi="Arial Narrow" w:cs="Arial"/>
                <w:i/>
              </w:rPr>
              <w:t xml:space="preserve">Note: The Consent Process Must: </w:t>
            </w:r>
          </w:p>
          <w:p w14:paraId="0EE7739F" w14:textId="77777777" w:rsidR="00C43910" w:rsidRPr="005E4174" w:rsidRDefault="00C43910" w:rsidP="00C43910">
            <w:pPr>
              <w:rPr>
                <w:rFonts w:ascii="Arial Narrow" w:hAnsi="Arial Narrow" w:cs="Arial"/>
              </w:rPr>
            </w:pPr>
            <w:r w:rsidRPr="005E4174">
              <w:rPr>
                <w:rFonts w:ascii="Arial Narrow" w:hAnsi="Arial Narrow" w:cs="Arial"/>
              </w:rPr>
              <w:t>Disclose that the activities involve research;</w:t>
            </w:r>
          </w:p>
          <w:p w14:paraId="604B567A" w14:textId="77777777" w:rsidR="00C43910" w:rsidRPr="005E4174" w:rsidRDefault="00C43910" w:rsidP="00C43910">
            <w:pPr>
              <w:rPr>
                <w:rFonts w:ascii="Arial Narrow" w:hAnsi="Arial Narrow" w:cs="Arial"/>
              </w:rPr>
            </w:pPr>
            <w:r w:rsidRPr="005E4174">
              <w:rPr>
                <w:rFonts w:ascii="Arial Narrow" w:hAnsi="Arial Narrow" w:cs="Arial"/>
              </w:rPr>
              <w:t>Disclose the procedures to be performed;</w:t>
            </w:r>
          </w:p>
          <w:p w14:paraId="45417D9B" w14:textId="77777777" w:rsidR="00C43910" w:rsidRPr="005E4174" w:rsidRDefault="00C43910" w:rsidP="00C43910">
            <w:pPr>
              <w:rPr>
                <w:rFonts w:ascii="Arial Narrow" w:hAnsi="Arial Narrow" w:cs="Arial"/>
              </w:rPr>
            </w:pPr>
            <w:r w:rsidRPr="005E4174">
              <w:rPr>
                <w:rFonts w:ascii="Arial Narrow" w:hAnsi="Arial Narrow" w:cs="Arial"/>
              </w:rPr>
              <w:t>Disclose that participation is voluntary;</w:t>
            </w:r>
          </w:p>
          <w:p w14:paraId="7C7C83BD" w14:textId="77777777" w:rsidR="00C43910" w:rsidRDefault="00C43910" w:rsidP="00C43910">
            <w:pPr>
              <w:rPr>
                <w:rFonts w:ascii="Arial Narrow" w:hAnsi="Arial Narrow" w:cs="Arial"/>
              </w:rPr>
            </w:pPr>
            <w:r>
              <w:rPr>
                <w:rFonts w:ascii="Arial Narrow" w:hAnsi="Arial Narrow" w:cs="Arial"/>
              </w:rPr>
              <w:t>D</w:t>
            </w:r>
            <w:r w:rsidRPr="005E4174">
              <w:rPr>
                <w:rFonts w:ascii="Arial Narrow" w:hAnsi="Arial Narrow" w:cs="Arial"/>
              </w:rPr>
              <w:t>isclose the name and contact information for the investigator.</w:t>
            </w:r>
          </w:p>
          <w:p w14:paraId="0AFBECA2" w14:textId="7D68EF31" w:rsidR="00C43910" w:rsidRPr="00C43910" w:rsidRDefault="00C43910" w:rsidP="00C44BAC">
            <w:pPr>
              <w:rPr>
                <w:rFonts w:ascii="Arial Narrow" w:hAnsi="Arial Narrow" w:cs="Arial"/>
              </w:rPr>
            </w:pPr>
            <w:r w:rsidRPr="00F4293B">
              <w:rPr>
                <w:rFonts w:ascii="Arial Narrow" w:hAnsi="Arial Narrow" w:cs="Arial"/>
              </w:rPr>
              <w:t>Disclose what identifiable data will be collected and the confidentiality provisions in place to protect that data.</w:t>
            </w:r>
            <w:r>
              <w:rPr>
                <w:rFonts w:ascii="Arial Narrow" w:hAnsi="Arial Narrow" w:cs="Arial"/>
              </w:rPr>
              <w:t xml:space="preserve"> </w:t>
            </w:r>
          </w:p>
        </w:tc>
      </w:tr>
      <w:tr w:rsidR="00C44BAC" w:rsidRPr="003544AC" w14:paraId="71472287" w14:textId="77777777" w:rsidTr="00462278">
        <w:tc>
          <w:tcPr>
            <w:tcW w:w="3631" w:type="dxa"/>
            <w:gridSpan w:val="3"/>
            <w:vAlign w:val="center"/>
          </w:tcPr>
          <w:p w14:paraId="164C4C89" w14:textId="5A2B1398" w:rsidR="00C44BAC" w:rsidRDefault="00C44BAC" w:rsidP="00C44BAC">
            <w:pPr>
              <w:pStyle w:val="ListParagraph"/>
              <w:numPr>
                <w:ilvl w:val="0"/>
                <w:numId w:val="17"/>
              </w:numPr>
              <w:jc w:val="right"/>
              <w:rPr>
                <w:rFonts w:ascii="Arial Narrow" w:hAnsi="Arial Narrow" w:cs="Arial"/>
                <w:b/>
              </w:rPr>
            </w:pPr>
            <w:r>
              <w:rPr>
                <w:rFonts w:ascii="Arial Narrow" w:hAnsi="Arial Narrow" w:cs="Arial"/>
                <w:b/>
              </w:rPr>
              <w:t>Subject Privacy</w:t>
            </w:r>
          </w:p>
        </w:tc>
        <w:tc>
          <w:tcPr>
            <w:tcW w:w="6439" w:type="dxa"/>
            <w:gridSpan w:val="2"/>
            <w:vAlign w:val="center"/>
          </w:tcPr>
          <w:p w14:paraId="0E8A24D6" w14:textId="0B91121D" w:rsidR="00C44BAC" w:rsidRPr="005E4174" w:rsidRDefault="00C44BAC" w:rsidP="00C44BAC">
            <w:pPr>
              <w:rPr>
                <w:rFonts w:ascii="Arial Narrow" w:hAnsi="Arial Narrow" w:cs="Arial"/>
                <w:b/>
                <w:sz w:val="22"/>
                <w:szCs w:val="22"/>
              </w:rPr>
            </w:pPr>
            <w:r w:rsidRPr="005E4174">
              <w:rPr>
                <w:rFonts w:ascii="Arial Narrow" w:hAnsi="Arial Narrow" w:cs="Arial"/>
                <w:b/>
              </w:rPr>
              <w:t xml:space="preserve">Describe </w:t>
            </w:r>
            <w:r>
              <w:rPr>
                <w:rFonts w:ascii="Arial Narrow" w:hAnsi="Arial Narrow" w:cs="Arial"/>
                <w:b/>
              </w:rPr>
              <w:t>the provisions to maintain privacy interests:</w:t>
            </w:r>
          </w:p>
          <w:p w14:paraId="0820E6E9" w14:textId="64B3E667" w:rsidR="00C44BAC" w:rsidRDefault="00C44BAC" w:rsidP="00C44BAC">
            <w:pPr>
              <w:rPr>
                <w:rFonts w:ascii="Arial Narrow" w:hAnsi="Arial Narrow" w:cs="Arial"/>
                <w:b/>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5B2BB9F1" w14:textId="77777777" w:rsidTr="00462278">
        <w:tblPrEx>
          <w:tblCellMar>
            <w:left w:w="108" w:type="dxa"/>
            <w:right w:w="108" w:type="dxa"/>
          </w:tblCellMar>
        </w:tblPrEx>
        <w:tc>
          <w:tcPr>
            <w:tcW w:w="10070" w:type="dxa"/>
            <w:gridSpan w:val="5"/>
            <w:shd w:val="clear" w:color="auto" w:fill="000000"/>
          </w:tcPr>
          <w:p w14:paraId="342A7087" w14:textId="23E1CF5A" w:rsidR="00C44BAC" w:rsidRDefault="00C44BAC" w:rsidP="00C44BAC">
            <w:pPr>
              <w:jc w:val="center"/>
              <w:rPr>
                <w:rFonts w:ascii="Arial" w:hAnsi="Arial" w:cs="Arial"/>
                <w:b/>
                <w:sz w:val="22"/>
                <w:szCs w:val="22"/>
              </w:rPr>
            </w:pPr>
            <w:r w:rsidRPr="005E4174">
              <w:rPr>
                <w:rFonts w:ascii="Arial" w:hAnsi="Arial" w:cs="Arial"/>
                <w:b/>
                <w:sz w:val="22"/>
                <w:szCs w:val="22"/>
              </w:rPr>
              <w:t>Section 4</w:t>
            </w:r>
            <w:r>
              <w:rPr>
                <w:rFonts w:ascii="Arial" w:hAnsi="Arial" w:cs="Arial"/>
                <w:b/>
                <w:sz w:val="22"/>
                <w:szCs w:val="22"/>
              </w:rPr>
              <w:t xml:space="preserve"> – Certification and Investigator Sign-Off</w:t>
            </w:r>
          </w:p>
        </w:tc>
      </w:tr>
      <w:tr w:rsidR="00C44BAC" w:rsidRPr="003544AC" w14:paraId="2CEA7044" w14:textId="77777777" w:rsidTr="00462278">
        <w:tblPrEx>
          <w:tblCellMar>
            <w:left w:w="108" w:type="dxa"/>
            <w:right w:w="108" w:type="dxa"/>
          </w:tblCellMar>
        </w:tblPrEx>
        <w:tc>
          <w:tcPr>
            <w:tcW w:w="10070" w:type="dxa"/>
            <w:gridSpan w:val="5"/>
            <w:vAlign w:val="center"/>
          </w:tcPr>
          <w:p w14:paraId="6F36BD76" w14:textId="60458368" w:rsidR="00C44BAC" w:rsidRPr="005E4174" w:rsidRDefault="00C44BAC" w:rsidP="00C44BAC">
            <w:pPr>
              <w:pStyle w:val="NormalWeb"/>
              <w:spacing w:before="0" w:beforeAutospacing="0" w:after="0" w:afterAutospacing="0"/>
              <w:rPr>
                <w:rStyle w:val="Strong"/>
                <w:rFonts w:ascii="Arial Narrow" w:hAnsi="Arial Narrow"/>
                <w:szCs w:val="20"/>
              </w:rPr>
            </w:pPr>
            <w:r w:rsidRPr="005E4174">
              <w:rPr>
                <w:rFonts w:ascii="Arial Narrow" w:hAnsi="Arial Narrow"/>
                <w:szCs w:val="20"/>
              </w:rPr>
              <w:t xml:space="preserve">Please be aware that the different activities listed under the categories for exemption do not automatically deem these activities </w:t>
            </w:r>
            <w:r>
              <w:rPr>
                <w:rFonts w:ascii="Arial Narrow" w:hAnsi="Arial Narrow"/>
                <w:szCs w:val="20"/>
              </w:rPr>
              <w:t>as exempt from IRB review.</w:t>
            </w:r>
            <w:r w:rsidRPr="005E4174">
              <w:rPr>
                <w:rFonts w:ascii="Arial Narrow" w:hAnsi="Arial Narrow"/>
                <w:szCs w:val="20"/>
              </w:rPr>
              <w:t xml:space="preserve"> Exempt </w:t>
            </w:r>
            <w:r>
              <w:rPr>
                <w:rFonts w:ascii="Arial Narrow" w:hAnsi="Arial Narrow"/>
                <w:szCs w:val="20"/>
              </w:rPr>
              <w:t xml:space="preserve">determination </w:t>
            </w:r>
            <w:r w:rsidRPr="005E4174">
              <w:rPr>
                <w:rFonts w:ascii="Arial Narrow" w:hAnsi="Arial Narrow"/>
                <w:szCs w:val="20"/>
              </w:rPr>
              <w:t xml:space="preserve">does not </w:t>
            </w:r>
            <w:r>
              <w:rPr>
                <w:rFonts w:ascii="Arial Narrow" w:hAnsi="Arial Narrow"/>
                <w:szCs w:val="20"/>
              </w:rPr>
              <w:t>designate</w:t>
            </w:r>
            <w:r w:rsidRPr="005E4174">
              <w:rPr>
                <w:rFonts w:ascii="Arial Narrow" w:hAnsi="Arial Narrow"/>
                <w:szCs w:val="20"/>
              </w:rPr>
              <w:t xml:space="preserve"> </w:t>
            </w:r>
            <w:r>
              <w:rPr>
                <w:rFonts w:ascii="Arial Narrow" w:hAnsi="Arial Narrow"/>
                <w:szCs w:val="20"/>
              </w:rPr>
              <w:t>that research is</w:t>
            </w:r>
            <w:r w:rsidRPr="005E4174">
              <w:rPr>
                <w:rFonts w:ascii="Arial Narrow" w:hAnsi="Arial Narrow"/>
                <w:szCs w:val="20"/>
              </w:rPr>
              <w:t xml:space="preserve"> automatically excused from IRB submission </w:t>
            </w:r>
            <w:r>
              <w:rPr>
                <w:rFonts w:ascii="Arial Narrow" w:hAnsi="Arial Narrow"/>
                <w:szCs w:val="20"/>
              </w:rPr>
              <w:t>or</w:t>
            </w:r>
            <w:r w:rsidRPr="005E4174">
              <w:rPr>
                <w:rFonts w:ascii="Arial Narrow" w:hAnsi="Arial Narrow"/>
                <w:szCs w:val="20"/>
              </w:rPr>
              <w:t xml:space="preserve"> review</w:t>
            </w:r>
            <w:r>
              <w:rPr>
                <w:rFonts w:ascii="Arial Narrow" w:hAnsi="Arial Narrow"/>
                <w:szCs w:val="20"/>
              </w:rPr>
              <w:t>,</w:t>
            </w:r>
            <w:r w:rsidRPr="005E4174">
              <w:rPr>
                <w:rFonts w:ascii="Arial Narrow" w:hAnsi="Arial Narrow"/>
                <w:szCs w:val="20"/>
              </w:rPr>
              <w:t xml:space="preserve"> but rather are exempt </w:t>
            </w:r>
            <w:r>
              <w:rPr>
                <w:rFonts w:ascii="Arial Narrow" w:hAnsi="Arial Narrow"/>
                <w:szCs w:val="20"/>
              </w:rPr>
              <w:t>only from certain federal regulations</w:t>
            </w:r>
            <w:r w:rsidRPr="005E4174">
              <w:rPr>
                <w:rFonts w:ascii="Arial Narrow" w:hAnsi="Arial Narrow"/>
                <w:szCs w:val="20"/>
              </w:rPr>
              <w:t xml:space="preserve">. The activities presented here only indicate that a significant portion of these types of research activities could be </w:t>
            </w:r>
            <w:r w:rsidRPr="005E4174">
              <w:rPr>
                <w:rStyle w:val="Emphasis"/>
                <w:rFonts w:ascii="Arial Narrow" w:hAnsi="Arial Narrow"/>
                <w:i w:val="0"/>
                <w:szCs w:val="20"/>
              </w:rPr>
              <w:t>eligible</w:t>
            </w:r>
            <w:r w:rsidRPr="005E4174">
              <w:rPr>
                <w:rStyle w:val="Emphasis"/>
                <w:rFonts w:ascii="Arial Narrow" w:hAnsi="Arial Narrow"/>
                <w:szCs w:val="20"/>
              </w:rPr>
              <w:t xml:space="preserve"> </w:t>
            </w:r>
            <w:r w:rsidRPr="005E4174">
              <w:rPr>
                <w:rFonts w:ascii="Arial Narrow" w:hAnsi="Arial Narrow"/>
                <w:szCs w:val="20"/>
              </w:rPr>
              <w:t xml:space="preserve">for exemption procedures. In addition, this </w:t>
            </w:r>
            <w:r w:rsidRPr="005E4174">
              <w:rPr>
                <w:rStyle w:val="Emphasis"/>
                <w:rFonts w:ascii="Arial Narrow" w:hAnsi="Arial Narrow"/>
                <w:i w:val="0"/>
                <w:szCs w:val="20"/>
              </w:rPr>
              <w:t>eligibility</w:t>
            </w:r>
            <w:r w:rsidRPr="005E4174">
              <w:rPr>
                <w:rFonts w:ascii="Arial Narrow" w:hAnsi="Arial Narrow"/>
                <w:i/>
                <w:szCs w:val="20"/>
              </w:rPr>
              <w:t xml:space="preserve"> </w:t>
            </w:r>
            <w:r w:rsidRPr="005E4174">
              <w:rPr>
                <w:rFonts w:ascii="Arial Narrow" w:hAnsi="Arial Narrow"/>
                <w:szCs w:val="20"/>
              </w:rPr>
              <w:t xml:space="preserve">also depends on whether or not the specific circumstances surrounding the proposed research activities involves no more than minimal risk to the participants. </w:t>
            </w:r>
            <w:r w:rsidRPr="005E4174">
              <w:rPr>
                <w:rStyle w:val="Emphasis"/>
                <w:rFonts w:ascii="Arial Narrow" w:hAnsi="Arial Narrow"/>
                <w:b/>
                <w:i w:val="0"/>
                <w:szCs w:val="20"/>
              </w:rPr>
              <w:t xml:space="preserve">Decisions regarding eligibility for exemption will be made on a case-by-case basis by the IRB </w:t>
            </w:r>
            <w:r w:rsidRPr="005E4174">
              <w:rPr>
                <w:rStyle w:val="Emphasis"/>
                <w:rFonts w:ascii="Arial Narrow" w:hAnsi="Arial Narrow"/>
                <w:b/>
                <w:i w:val="0"/>
                <w:szCs w:val="20"/>
              </w:rPr>
              <w:lastRenderedPageBreak/>
              <w:t>Office</w:t>
            </w:r>
            <w:r w:rsidRPr="005E4174">
              <w:rPr>
                <w:rStyle w:val="Strong"/>
                <w:rFonts w:ascii="Arial Narrow" w:hAnsi="Arial Narrow"/>
                <w:b w:val="0"/>
                <w:i/>
                <w:szCs w:val="20"/>
              </w:rPr>
              <w:t xml:space="preserve">. </w:t>
            </w:r>
            <w:r w:rsidRPr="005E4174">
              <w:rPr>
                <w:rStyle w:val="Strong"/>
                <w:rFonts w:ascii="Arial Narrow" w:hAnsi="Arial Narrow"/>
                <w:szCs w:val="20"/>
              </w:rPr>
              <w:t>The IRB Office may request additional documentation, including the full protocol</w:t>
            </w:r>
            <w:r>
              <w:rPr>
                <w:rStyle w:val="Strong"/>
                <w:rFonts w:ascii="Arial Narrow" w:hAnsi="Arial Narrow"/>
                <w:szCs w:val="20"/>
              </w:rPr>
              <w:t xml:space="preserve"> (</w:t>
            </w:r>
            <w:r w:rsidRPr="005E4174">
              <w:rPr>
                <w:rStyle w:val="Strong"/>
                <w:rFonts w:ascii="Arial Narrow" w:hAnsi="Arial Narrow"/>
                <w:szCs w:val="20"/>
              </w:rPr>
              <w:t>HRP-503</w:t>
            </w:r>
            <w:r>
              <w:rPr>
                <w:rStyle w:val="Strong"/>
                <w:rFonts w:ascii="Arial Narrow" w:hAnsi="Arial Narrow"/>
                <w:szCs w:val="20"/>
              </w:rPr>
              <w:t xml:space="preserve"> – Protocol Template)</w:t>
            </w:r>
            <w:r w:rsidRPr="005E4174">
              <w:rPr>
                <w:rStyle w:val="Strong"/>
                <w:rFonts w:ascii="Arial Narrow" w:hAnsi="Arial Narrow"/>
                <w:szCs w:val="20"/>
              </w:rPr>
              <w:t xml:space="preserve">, in order to make the appropriate determination. </w:t>
            </w:r>
          </w:p>
          <w:p w14:paraId="408789BC" w14:textId="2ABBD840" w:rsidR="00C44BAC" w:rsidRPr="005E4174" w:rsidRDefault="00C44BAC" w:rsidP="00C44BAC">
            <w:pPr>
              <w:pStyle w:val="NormalWeb"/>
              <w:spacing w:before="0" w:beforeAutospacing="0" w:after="0" w:afterAutospacing="0"/>
              <w:rPr>
                <w:rStyle w:val="Strong"/>
                <w:rFonts w:ascii="Arial Narrow" w:hAnsi="Arial Narrow"/>
                <w:szCs w:val="20"/>
              </w:rPr>
            </w:pPr>
          </w:p>
          <w:p w14:paraId="358F5EC5" w14:textId="2791D011" w:rsidR="00C44BAC" w:rsidRPr="005E4174" w:rsidRDefault="00C44BAC" w:rsidP="00C44BAC">
            <w:pPr>
              <w:pStyle w:val="NormalWeb"/>
              <w:spacing w:before="0" w:beforeAutospacing="0" w:after="0" w:afterAutospacing="0"/>
              <w:rPr>
                <w:rFonts w:ascii="Arial Narrow" w:hAnsi="Arial Narrow"/>
                <w:b/>
                <w:szCs w:val="20"/>
                <w:u w:val="single"/>
              </w:rPr>
            </w:pPr>
            <w:r w:rsidRPr="005E4174">
              <w:rPr>
                <w:rFonts w:ascii="Arial Narrow" w:hAnsi="Arial Narrow"/>
                <w:b/>
                <w:szCs w:val="20"/>
                <w:u w:val="single"/>
              </w:rPr>
              <w:t xml:space="preserve">By entering your </w:t>
            </w:r>
            <w:r>
              <w:rPr>
                <w:rFonts w:ascii="Arial Narrow" w:hAnsi="Arial Narrow"/>
                <w:b/>
                <w:szCs w:val="20"/>
                <w:u w:val="single"/>
              </w:rPr>
              <w:t>initials</w:t>
            </w:r>
            <w:r w:rsidRPr="005E4174">
              <w:rPr>
                <w:rFonts w:ascii="Arial Narrow" w:hAnsi="Arial Narrow"/>
                <w:b/>
                <w:szCs w:val="20"/>
                <w:u w:val="single"/>
              </w:rPr>
              <w:t xml:space="preserve"> below you certify that the information you have provided is complete and accurate. In addition, you acknowledge that any intended/proposed modifications to this research must first be submitted to the IRB as certain modifications may increase risk to participants or change the review category.</w:t>
            </w:r>
          </w:p>
          <w:p w14:paraId="72150EEC" w14:textId="5509ACCB" w:rsidR="00C44BAC" w:rsidRPr="003544AC" w:rsidRDefault="00C44BAC" w:rsidP="00C44BAC">
            <w:pPr>
              <w:rPr>
                <w:rFonts w:ascii="Arial Narrow" w:hAnsi="Arial Narrow" w:cs="Arial"/>
                <w:sz w:val="22"/>
                <w:szCs w:val="22"/>
              </w:rPr>
            </w:pPr>
          </w:p>
        </w:tc>
      </w:tr>
      <w:tr w:rsidR="00C44BAC" w:rsidRPr="009E0162" w14:paraId="6B167922" w14:textId="77777777" w:rsidTr="00462278">
        <w:tblPrEx>
          <w:tblCellMar>
            <w:left w:w="108" w:type="dxa"/>
            <w:right w:w="108" w:type="dxa"/>
          </w:tblCellMar>
        </w:tblPrEx>
        <w:tc>
          <w:tcPr>
            <w:tcW w:w="8056" w:type="dxa"/>
            <w:gridSpan w:val="4"/>
            <w:vAlign w:val="center"/>
          </w:tcPr>
          <w:p w14:paraId="38E1B659" w14:textId="1D1C27F2" w:rsidR="00C44BAC" w:rsidRPr="009E0162" w:rsidRDefault="00C44BAC" w:rsidP="00C44BAC">
            <w:pPr>
              <w:rPr>
                <w:rFonts w:ascii="Arial Narrow" w:hAnsi="Arial Narrow" w:cs="Arial"/>
                <w:b/>
                <w:sz w:val="22"/>
                <w:szCs w:val="22"/>
              </w:rPr>
            </w:pPr>
            <w:r>
              <w:rPr>
                <w:rFonts w:ascii="Arial Narrow" w:hAnsi="Arial Narrow" w:cs="Arial"/>
                <w:b/>
                <w:sz w:val="22"/>
                <w:szCs w:val="22"/>
              </w:rPr>
              <w:lastRenderedPageBreak/>
              <w:t>Investigator Initials</w:t>
            </w:r>
          </w:p>
        </w:tc>
        <w:tc>
          <w:tcPr>
            <w:tcW w:w="2014" w:type="dxa"/>
            <w:vAlign w:val="center"/>
          </w:tcPr>
          <w:p w14:paraId="461D3F69" w14:textId="77777777" w:rsidR="00C44BAC" w:rsidRPr="009E0162" w:rsidRDefault="00C44BAC" w:rsidP="00C44BAC">
            <w:pPr>
              <w:jc w:val="center"/>
              <w:rPr>
                <w:rFonts w:ascii="Arial Narrow" w:hAnsi="Arial Narrow" w:cs="Arial"/>
                <w:b/>
                <w:sz w:val="22"/>
                <w:szCs w:val="22"/>
              </w:rPr>
            </w:pPr>
            <w:r w:rsidRPr="009E0162">
              <w:rPr>
                <w:rFonts w:ascii="Arial Narrow" w:hAnsi="Arial Narrow" w:cs="Arial"/>
                <w:b/>
                <w:sz w:val="22"/>
                <w:szCs w:val="22"/>
              </w:rPr>
              <w:t>Date</w:t>
            </w:r>
          </w:p>
        </w:tc>
      </w:tr>
      <w:tr w:rsidR="00C44BAC" w:rsidRPr="00A10DE0" w14:paraId="0A6F18EE" w14:textId="77777777" w:rsidTr="00462278">
        <w:tblPrEx>
          <w:tblCellMar>
            <w:left w:w="108" w:type="dxa"/>
            <w:right w:w="108" w:type="dxa"/>
          </w:tblCellMar>
        </w:tblPrEx>
        <w:trPr>
          <w:trHeight w:val="323"/>
        </w:trPr>
        <w:tc>
          <w:tcPr>
            <w:tcW w:w="8056" w:type="dxa"/>
            <w:gridSpan w:val="4"/>
            <w:vAlign w:val="center"/>
          </w:tcPr>
          <w:p w14:paraId="5831ECF5" w14:textId="77777777"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c>
          <w:tcPr>
            <w:tcW w:w="2014" w:type="dxa"/>
            <w:vAlign w:val="center"/>
          </w:tcPr>
          <w:p w14:paraId="0E5C6A85" w14:textId="77777777" w:rsidR="00C44BAC" w:rsidRPr="00A73A04" w:rsidRDefault="00C44BAC" w:rsidP="00C44BAC">
            <w:pPr>
              <w:jc w:val="center"/>
              <w:rPr>
                <w:rFonts w:ascii="Arial Narrow" w:hAnsi="Arial Narrow" w:cs="Arial"/>
                <w:b/>
                <w:sz w:val="22"/>
                <w:szCs w:val="22"/>
              </w:rPr>
            </w:pPr>
            <w:r w:rsidRPr="003544AC">
              <w:rPr>
                <w:rFonts w:ascii="Arial Narrow" w:hAnsi="Arial Narrow" w:cs="Arial"/>
                <w:b/>
                <w:sz w:val="22"/>
                <w:szCs w:val="22"/>
              </w:rPr>
              <w:fldChar w:fldCharType="begin">
                <w:ffData>
                  <w:name w:val="Text2"/>
                  <w:enabled/>
                  <w:calcOnExit w:val="0"/>
                  <w:textInput/>
                </w:ffData>
              </w:fldChar>
            </w:r>
            <w:bookmarkStart w:id="2" w:name="Text2"/>
            <w:r w:rsidRPr="003544AC">
              <w:rPr>
                <w:rFonts w:ascii="Arial Narrow" w:hAnsi="Arial Narrow" w:cs="Arial"/>
                <w:b/>
                <w:sz w:val="22"/>
                <w:szCs w:val="22"/>
              </w:rPr>
              <w:instrText xml:space="preserve"> FORMTEXT </w:instrText>
            </w:r>
            <w:r w:rsidRPr="003544AC">
              <w:rPr>
                <w:rFonts w:ascii="Arial Narrow" w:hAnsi="Arial Narrow" w:cs="Arial"/>
                <w:b/>
                <w:sz w:val="22"/>
                <w:szCs w:val="22"/>
              </w:rPr>
            </w:r>
            <w:r w:rsidRPr="003544AC">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3544AC">
              <w:rPr>
                <w:rFonts w:ascii="Arial Narrow" w:hAnsi="Arial Narrow" w:cs="Arial"/>
                <w:b/>
                <w:sz w:val="22"/>
                <w:szCs w:val="22"/>
              </w:rPr>
              <w:fldChar w:fldCharType="end"/>
            </w:r>
            <w:bookmarkEnd w:id="2"/>
          </w:p>
        </w:tc>
      </w:tr>
    </w:tbl>
    <w:p w14:paraId="631C272B" w14:textId="77777777" w:rsidR="004B26E7" w:rsidRDefault="004B26E7" w:rsidP="004B26E7">
      <w:pPr>
        <w:rPr>
          <w:rFonts w:ascii="Arial" w:hAnsi="Arial" w:cs="Arial"/>
        </w:rPr>
      </w:pPr>
    </w:p>
    <w:sectPr w:rsidR="004B26E7" w:rsidSect="00655555">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8814" w14:textId="77777777" w:rsidR="003B4731" w:rsidRDefault="003B4731">
      <w:r>
        <w:separator/>
      </w:r>
    </w:p>
  </w:endnote>
  <w:endnote w:type="continuationSeparator" w:id="0">
    <w:p w14:paraId="34B0EFD3" w14:textId="77777777" w:rsidR="003B4731" w:rsidRDefault="003B4731">
      <w:r>
        <w:continuationSeparator/>
      </w:r>
    </w:p>
  </w:endnote>
  <w:endnote w:id="1">
    <w:p w14:paraId="340F4C35" w14:textId="77777777" w:rsidR="001221F4" w:rsidRDefault="001221F4" w:rsidP="001221F4">
      <w:pPr>
        <w:pStyle w:val="EndnoteText"/>
      </w:pPr>
      <w:r>
        <w:rPr>
          <w:rStyle w:val="EndnoteReference"/>
        </w:rPr>
        <w:endnoteRef/>
      </w:r>
      <w:r>
        <w:t xml:space="preserve"> </w:t>
      </w:r>
      <w:r w:rsidRPr="00B7603D">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2">
    <w:p w14:paraId="2C273B4C" w14:textId="77777777" w:rsidR="001064B9" w:rsidRDefault="001064B9">
      <w:pPr>
        <w:pStyle w:val="EndnoteText"/>
      </w:pPr>
      <w:r>
        <w:rPr>
          <w:rStyle w:val="EndnoteReference"/>
        </w:rPr>
        <w:endnoteRef/>
      </w:r>
      <w:r>
        <w:t xml:space="preserve"> </w:t>
      </w:r>
      <w:r w:rsidRPr="00B7603D">
        <w:t>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3">
    <w:p w14:paraId="4E70E07C" w14:textId="77777777" w:rsidR="00C44BAC" w:rsidRPr="008B6079" w:rsidRDefault="00C44BAC" w:rsidP="00FD79FC">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065C" w14:textId="77777777" w:rsidR="001E09CE" w:rsidRPr="00934B17" w:rsidRDefault="001E09CE" w:rsidP="00934B17">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1374" w14:textId="77777777" w:rsidR="003B4731" w:rsidRDefault="003B4731">
      <w:r>
        <w:separator/>
      </w:r>
    </w:p>
  </w:footnote>
  <w:footnote w:type="continuationSeparator" w:id="0">
    <w:p w14:paraId="24623A0B" w14:textId="77777777" w:rsidR="003B4731" w:rsidRDefault="003B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267"/>
      <w:gridCol w:w="2274"/>
      <w:gridCol w:w="2198"/>
    </w:tblGrid>
    <w:tr w:rsidR="00CD11A2" w:rsidRPr="006520A8" w14:paraId="2A3A8EB2" w14:textId="77777777" w:rsidTr="004E1167">
      <w:trPr>
        <w:cantSplit/>
        <w:trHeight w:hRule="exact" w:val="360"/>
      </w:trPr>
      <w:tc>
        <w:tcPr>
          <w:tcW w:w="2262" w:type="dxa"/>
          <w:vMerge w:val="restart"/>
          <w:tcBorders>
            <w:top w:val="nil"/>
            <w:left w:val="nil"/>
            <w:right w:val="nil"/>
          </w:tcBorders>
          <w:vAlign w:val="center"/>
        </w:tcPr>
        <w:p w14:paraId="250D8771" w14:textId="6855359C" w:rsidR="00CD11A2" w:rsidRPr="006520A8" w:rsidRDefault="008900E6" w:rsidP="004E1167">
          <w:pPr>
            <w:jc w:val="center"/>
            <w:rPr>
              <w:b/>
              <w:color w:val="FFFFFF"/>
            </w:rPr>
          </w:pPr>
          <w:r>
            <w:rPr>
              <w:noProof/>
            </w:rPr>
            <w:drawing>
              <wp:inline distT="0" distB="0" distL="0" distR="0" wp14:anchorId="27F694FD" wp14:editId="39BE764B">
                <wp:extent cx="1984375" cy="476250"/>
                <wp:effectExtent l="0" t="0" r="0" b="0"/>
                <wp:docPr id="5" name="Picture 5" descr="UCF-Tab-Signature-lockup_horizontal-KG-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F-Tab-Signature-lockup_horizontal-KG-74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850" cy="476604"/>
                        </a:xfrm>
                        <a:prstGeom prst="rect">
                          <a:avLst/>
                        </a:prstGeom>
                        <a:noFill/>
                        <a:ln>
                          <a:noFill/>
                        </a:ln>
                      </pic:spPr>
                    </pic:pic>
                  </a:graphicData>
                </a:graphic>
              </wp:inline>
            </w:drawing>
          </w:r>
        </w:p>
      </w:tc>
      <w:tc>
        <w:tcPr>
          <w:tcW w:w="8034" w:type="dxa"/>
          <w:gridSpan w:val="3"/>
          <w:tcBorders>
            <w:top w:val="nil"/>
            <w:left w:val="nil"/>
            <w:bottom w:val="single" w:sz="8" w:space="0" w:color="auto"/>
            <w:right w:val="nil"/>
          </w:tcBorders>
          <w:vAlign w:val="center"/>
        </w:tcPr>
        <w:p w14:paraId="1311BADE" w14:textId="77777777" w:rsidR="00CD11A2" w:rsidRPr="006520A8" w:rsidRDefault="00CD11A2" w:rsidP="004E1167">
          <w:pPr>
            <w:pStyle w:val="SOPName"/>
            <w:jc w:val="right"/>
            <w:rPr>
              <w:rStyle w:val="SOPLeader"/>
              <w:rFonts w:ascii="Arial" w:hAnsi="Arial" w:cs="Arial"/>
            </w:rPr>
          </w:pPr>
        </w:p>
      </w:tc>
    </w:tr>
    <w:tr w:rsidR="00CD11A2" w:rsidRPr="006520A8" w14:paraId="06CA0A99" w14:textId="77777777" w:rsidTr="004E1167">
      <w:trPr>
        <w:cantSplit/>
        <w:trHeight w:hRule="exact" w:val="360"/>
      </w:trPr>
      <w:tc>
        <w:tcPr>
          <w:tcW w:w="2262" w:type="dxa"/>
          <w:vMerge/>
          <w:tcBorders>
            <w:left w:val="nil"/>
            <w:right w:val="single" w:sz="8" w:space="0" w:color="auto"/>
          </w:tcBorders>
        </w:tcPr>
        <w:p w14:paraId="23811769" w14:textId="77777777" w:rsidR="00CD11A2" w:rsidRDefault="00CD11A2" w:rsidP="004E1167"/>
      </w:tc>
      <w:tc>
        <w:tcPr>
          <w:tcW w:w="8034" w:type="dxa"/>
          <w:gridSpan w:val="3"/>
          <w:tcBorders>
            <w:top w:val="single" w:sz="8" w:space="0" w:color="auto"/>
            <w:left w:val="single" w:sz="8" w:space="0" w:color="auto"/>
            <w:bottom w:val="single" w:sz="8" w:space="0" w:color="auto"/>
            <w:right w:val="single" w:sz="8" w:space="0" w:color="auto"/>
          </w:tcBorders>
          <w:vAlign w:val="center"/>
        </w:tcPr>
        <w:p w14:paraId="2A6BDB55" w14:textId="625E69FF" w:rsidR="00CD11A2" w:rsidRPr="009C2344" w:rsidRDefault="00CD11A2" w:rsidP="005E1B15">
          <w:pPr>
            <w:pStyle w:val="SOPName"/>
            <w:rPr>
              <w:rFonts w:cs="Arial"/>
            </w:rPr>
          </w:pPr>
          <w:r w:rsidRPr="009C2344">
            <w:rPr>
              <w:rStyle w:val="SOPLeader"/>
              <w:rFonts w:ascii="Arial" w:hAnsi="Arial" w:cs="Arial"/>
            </w:rPr>
            <w:t xml:space="preserve">FORM: </w:t>
          </w:r>
          <w:r w:rsidR="005E4174">
            <w:rPr>
              <w:rStyle w:val="SOPLeader"/>
              <w:rFonts w:ascii="Arial" w:hAnsi="Arial" w:cs="Arial"/>
            </w:rPr>
            <w:t>Request for Exempt Determination</w:t>
          </w:r>
          <w:r w:rsidR="009E0162">
            <w:rPr>
              <w:rStyle w:val="SOPLeader"/>
              <w:rFonts w:ascii="Arial" w:hAnsi="Arial" w:cs="Arial"/>
            </w:rPr>
            <w:t xml:space="preserve"> </w:t>
          </w:r>
        </w:p>
      </w:tc>
    </w:tr>
    <w:tr w:rsidR="00CD11A2" w:rsidRPr="006520A8" w14:paraId="14A9644B" w14:textId="77777777" w:rsidTr="004E1167">
      <w:trPr>
        <w:cantSplit/>
        <w:trHeight w:val="195"/>
      </w:trPr>
      <w:tc>
        <w:tcPr>
          <w:tcW w:w="2262" w:type="dxa"/>
          <w:vMerge/>
          <w:tcBorders>
            <w:left w:val="nil"/>
            <w:right w:val="single" w:sz="8" w:space="0" w:color="auto"/>
          </w:tcBorders>
        </w:tcPr>
        <w:p w14:paraId="10054456" w14:textId="77777777" w:rsidR="00CD11A2" w:rsidRDefault="00CD11A2" w:rsidP="004E1167"/>
      </w:tc>
      <w:tc>
        <w:tcPr>
          <w:tcW w:w="2678" w:type="dxa"/>
          <w:tcBorders>
            <w:top w:val="single" w:sz="8" w:space="0" w:color="auto"/>
            <w:left w:val="single" w:sz="8" w:space="0" w:color="auto"/>
            <w:bottom w:val="single" w:sz="8" w:space="0" w:color="auto"/>
            <w:right w:val="single" w:sz="8" w:space="0" w:color="auto"/>
          </w:tcBorders>
          <w:vAlign w:val="center"/>
        </w:tcPr>
        <w:p w14:paraId="351B45EC" w14:textId="77777777" w:rsidR="00CD11A2" w:rsidRPr="00985449" w:rsidRDefault="00CD11A2" w:rsidP="004E1167">
          <w:pPr>
            <w:pStyle w:val="SOPTableHeader"/>
            <w:rPr>
              <w:rFonts w:ascii="Arial" w:hAnsi="Arial" w:cs="Arial"/>
              <w:sz w:val="18"/>
              <w:szCs w:val="18"/>
            </w:rPr>
          </w:pPr>
          <w:r w:rsidRPr="00985449">
            <w:rPr>
              <w:rFonts w:ascii="Arial" w:hAnsi="Arial" w:cs="Arial"/>
              <w:sz w:val="18"/>
              <w:szCs w:val="18"/>
            </w:rPr>
            <w:t>NUMBER</w:t>
          </w:r>
        </w:p>
      </w:tc>
      <w:tc>
        <w:tcPr>
          <w:tcW w:w="2678" w:type="dxa"/>
          <w:tcBorders>
            <w:top w:val="single" w:sz="8" w:space="0" w:color="auto"/>
            <w:left w:val="single" w:sz="8" w:space="0" w:color="auto"/>
            <w:bottom w:val="single" w:sz="8" w:space="0" w:color="auto"/>
            <w:right w:val="single" w:sz="8" w:space="0" w:color="auto"/>
          </w:tcBorders>
          <w:vAlign w:val="center"/>
        </w:tcPr>
        <w:p w14:paraId="72564ECA" w14:textId="3BFA83E1" w:rsidR="00CD11A2" w:rsidRPr="006520A8" w:rsidRDefault="00D9355C" w:rsidP="004E1167">
          <w:pPr>
            <w:pStyle w:val="SOPTableHeader"/>
            <w:rPr>
              <w:rFonts w:ascii="Arial" w:hAnsi="Arial" w:cs="Arial"/>
              <w:sz w:val="18"/>
              <w:szCs w:val="18"/>
            </w:rPr>
          </w:pPr>
          <w:r>
            <w:rPr>
              <w:rFonts w:ascii="Arial" w:hAnsi="Arial" w:cs="Arial"/>
              <w:sz w:val="18"/>
              <w:szCs w:val="18"/>
            </w:rPr>
            <w:t xml:space="preserve">FORM VERSION </w:t>
          </w:r>
          <w:r w:rsidR="00CD11A2" w:rsidRPr="006520A8">
            <w:rPr>
              <w:rFonts w:ascii="Arial" w:hAnsi="Arial" w:cs="Arial"/>
              <w:sz w:val="18"/>
              <w:szCs w:val="18"/>
            </w:rPr>
            <w:t>DATE</w:t>
          </w:r>
        </w:p>
      </w:tc>
      <w:tc>
        <w:tcPr>
          <w:tcW w:w="2678" w:type="dxa"/>
          <w:tcBorders>
            <w:top w:val="single" w:sz="8" w:space="0" w:color="auto"/>
            <w:left w:val="single" w:sz="8" w:space="0" w:color="auto"/>
            <w:bottom w:val="single" w:sz="8" w:space="0" w:color="auto"/>
            <w:right w:val="single" w:sz="8" w:space="0" w:color="auto"/>
          </w:tcBorders>
          <w:vAlign w:val="center"/>
        </w:tcPr>
        <w:p w14:paraId="74199656" w14:textId="77777777" w:rsidR="00CD11A2" w:rsidRPr="006520A8" w:rsidRDefault="00CD11A2" w:rsidP="004E1167">
          <w:pPr>
            <w:pStyle w:val="SOPTableHeader"/>
            <w:rPr>
              <w:rFonts w:ascii="Arial" w:hAnsi="Arial" w:cs="Arial"/>
              <w:sz w:val="18"/>
              <w:szCs w:val="18"/>
            </w:rPr>
          </w:pPr>
          <w:r w:rsidRPr="006520A8">
            <w:rPr>
              <w:rFonts w:ascii="Arial" w:hAnsi="Arial" w:cs="Arial"/>
              <w:sz w:val="18"/>
              <w:szCs w:val="18"/>
            </w:rPr>
            <w:t>PAGE</w:t>
          </w:r>
        </w:p>
      </w:tc>
    </w:tr>
    <w:tr w:rsidR="00CD11A2" w:rsidRPr="006520A8" w14:paraId="5505A95B" w14:textId="77777777" w:rsidTr="004E1167">
      <w:trPr>
        <w:cantSplit/>
        <w:trHeight w:val="195"/>
      </w:trPr>
      <w:tc>
        <w:tcPr>
          <w:tcW w:w="2262" w:type="dxa"/>
          <w:vMerge/>
          <w:tcBorders>
            <w:left w:val="nil"/>
            <w:bottom w:val="nil"/>
            <w:right w:val="single" w:sz="8" w:space="0" w:color="auto"/>
          </w:tcBorders>
        </w:tcPr>
        <w:p w14:paraId="41795F3F" w14:textId="77777777" w:rsidR="00CD11A2" w:rsidRDefault="00CD11A2" w:rsidP="004E1167"/>
      </w:tc>
      <w:tc>
        <w:tcPr>
          <w:tcW w:w="2678" w:type="dxa"/>
          <w:tcBorders>
            <w:top w:val="single" w:sz="8" w:space="0" w:color="auto"/>
            <w:left w:val="single" w:sz="8" w:space="0" w:color="auto"/>
            <w:bottom w:val="single" w:sz="8" w:space="0" w:color="auto"/>
            <w:right w:val="single" w:sz="8" w:space="0" w:color="auto"/>
          </w:tcBorders>
          <w:vAlign w:val="center"/>
        </w:tcPr>
        <w:p w14:paraId="6847D118" w14:textId="241054D9" w:rsidR="00CD11A2" w:rsidRPr="00985449" w:rsidRDefault="009E0162" w:rsidP="00E660C7">
          <w:pPr>
            <w:pStyle w:val="SOPTableEntry"/>
            <w:rPr>
              <w:rFonts w:ascii="Arial" w:hAnsi="Arial" w:cs="Arial"/>
            </w:rPr>
          </w:pPr>
          <w:r w:rsidRPr="009E0162">
            <w:rPr>
              <w:rFonts w:ascii="Arial" w:hAnsi="Arial" w:cs="Arial"/>
            </w:rPr>
            <w:t>HRP-2</w:t>
          </w:r>
          <w:r w:rsidR="005E4174">
            <w:rPr>
              <w:rFonts w:ascii="Arial" w:hAnsi="Arial" w:cs="Arial"/>
            </w:rPr>
            <w:t>5</w:t>
          </w:r>
          <w:r w:rsidR="00E660C7">
            <w:rPr>
              <w:rFonts w:ascii="Arial" w:hAnsi="Arial" w:cs="Arial"/>
            </w:rPr>
            <w:t>5</w:t>
          </w:r>
        </w:p>
      </w:tc>
      <w:tc>
        <w:tcPr>
          <w:tcW w:w="2678" w:type="dxa"/>
          <w:tcBorders>
            <w:top w:val="single" w:sz="8" w:space="0" w:color="auto"/>
            <w:left w:val="single" w:sz="8" w:space="0" w:color="auto"/>
            <w:bottom w:val="single" w:sz="8" w:space="0" w:color="auto"/>
            <w:right w:val="single" w:sz="8" w:space="0" w:color="auto"/>
          </w:tcBorders>
          <w:vAlign w:val="center"/>
        </w:tcPr>
        <w:p w14:paraId="262D846D" w14:textId="760CA338" w:rsidR="00CD11A2" w:rsidRPr="006520A8" w:rsidRDefault="00FE1B56" w:rsidP="00B141E2">
          <w:pPr>
            <w:pStyle w:val="SOPTableEntry"/>
            <w:rPr>
              <w:rFonts w:ascii="Arial" w:hAnsi="Arial" w:cs="Arial"/>
            </w:rPr>
          </w:pPr>
          <w:r>
            <w:rPr>
              <w:rFonts w:ascii="Arial" w:hAnsi="Arial" w:cs="Arial"/>
            </w:rPr>
            <w:t>1</w:t>
          </w:r>
          <w:r w:rsidR="00071104">
            <w:rPr>
              <w:rFonts w:ascii="Arial" w:hAnsi="Arial" w:cs="Arial"/>
            </w:rPr>
            <w:t>/</w:t>
          </w:r>
          <w:r w:rsidR="00D206D8">
            <w:rPr>
              <w:rFonts w:ascii="Arial" w:hAnsi="Arial" w:cs="Arial"/>
            </w:rPr>
            <w:t>21</w:t>
          </w:r>
          <w:r>
            <w:rPr>
              <w:rFonts w:ascii="Arial" w:hAnsi="Arial" w:cs="Arial"/>
            </w:rPr>
            <w:t>/</w:t>
          </w:r>
          <w:r w:rsidR="009E0162">
            <w:rPr>
              <w:rFonts w:ascii="Arial" w:hAnsi="Arial" w:cs="Arial"/>
            </w:rPr>
            <w:t>20</w:t>
          </w:r>
          <w:r w:rsidR="00B141E2">
            <w:rPr>
              <w:rFonts w:ascii="Arial" w:hAnsi="Arial" w:cs="Arial"/>
            </w:rPr>
            <w:t>19</w:t>
          </w:r>
        </w:p>
      </w:tc>
      <w:tc>
        <w:tcPr>
          <w:tcW w:w="2678" w:type="dxa"/>
          <w:tcBorders>
            <w:top w:val="single" w:sz="8" w:space="0" w:color="auto"/>
            <w:left w:val="single" w:sz="8" w:space="0" w:color="auto"/>
            <w:bottom w:val="single" w:sz="8" w:space="0" w:color="auto"/>
            <w:right w:val="single" w:sz="8" w:space="0" w:color="auto"/>
          </w:tcBorders>
          <w:vAlign w:val="center"/>
        </w:tcPr>
        <w:p w14:paraId="3B3E02FE" w14:textId="0D106713" w:rsidR="00CD11A2" w:rsidRPr="006520A8" w:rsidRDefault="00CD11A2" w:rsidP="004E116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5232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52320">
            <w:rPr>
              <w:rFonts w:ascii="Arial" w:hAnsi="Arial" w:cs="Arial"/>
              <w:noProof/>
            </w:rPr>
            <w:t>6</w:t>
          </w:r>
          <w:r w:rsidRPr="006520A8">
            <w:rPr>
              <w:rFonts w:ascii="Arial" w:hAnsi="Arial" w:cs="Arial"/>
            </w:rPr>
            <w:fldChar w:fldCharType="end"/>
          </w:r>
        </w:p>
      </w:tc>
    </w:tr>
  </w:tbl>
  <w:p w14:paraId="553EF527" w14:textId="77777777" w:rsidR="00925B35" w:rsidRPr="00935A4A" w:rsidRDefault="00925B3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A570D"/>
    <w:multiLevelType w:val="hybridMultilevel"/>
    <w:tmpl w:val="D44A9C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F1F46"/>
    <w:multiLevelType w:val="hybridMultilevel"/>
    <w:tmpl w:val="DD0ED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3CB3"/>
    <w:multiLevelType w:val="hybridMultilevel"/>
    <w:tmpl w:val="0E7E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2123A"/>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D6856"/>
    <w:multiLevelType w:val="hybridMultilevel"/>
    <w:tmpl w:val="DA301232"/>
    <w:lvl w:ilvl="0" w:tplc="27C4DF0E">
      <w:numFmt w:val="bullet"/>
      <w:lvlText w:val="•"/>
      <w:lvlJc w:val="left"/>
      <w:pPr>
        <w:ind w:left="1080" w:hanging="720"/>
      </w:pPr>
      <w:rPr>
        <w:rFonts w:ascii="Calibri" w:eastAsia="Calibri" w:hAnsi="Calibri" w:cs="Times New Roman" w:hint="default"/>
      </w:rPr>
    </w:lvl>
    <w:lvl w:ilvl="1" w:tplc="835006A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A56A4"/>
    <w:multiLevelType w:val="hybridMultilevel"/>
    <w:tmpl w:val="D008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95912"/>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A4D5C"/>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014C9"/>
    <w:multiLevelType w:val="hybridMultilevel"/>
    <w:tmpl w:val="957E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84547A"/>
    <w:multiLevelType w:val="hybridMultilevel"/>
    <w:tmpl w:val="13643C64"/>
    <w:lvl w:ilvl="0" w:tplc="54EEA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900DF"/>
    <w:multiLevelType w:val="hybridMultilevel"/>
    <w:tmpl w:val="2CAC15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C429A"/>
    <w:multiLevelType w:val="hybridMultilevel"/>
    <w:tmpl w:val="98E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41A31"/>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3413B"/>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17"/>
  </w:num>
  <w:num w:numId="8">
    <w:abstractNumId w:val="11"/>
  </w:num>
  <w:num w:numId="9">
    <w:abstractNumId w:val="6"/>
  </w:num>
  <w:num w:numId="10">
    <w:abstractNumId w:val="4"/>
  </w:num>
  <w:num w:numId="11">
    <w:abstractNumId w:val="16"/>
  </w:num>
  <w:num w:numId="12">
    <w:abstractNumId w:val="19"/>
  </w:num>
  <w:num w:numId="13">
    <w:abstractNumId w:val="12"/>
  </w:num>
  <w:num w:numId="14">
    <w:abstractNumId w:val="20"/>
  </w:num>
  <w:num w:numId="15">
    <w:abstractNumId w:val="13"/>
  </w:num>
  <w:num w:numId="16">
    <w:abstractNumId w:val="5"/>
  </w:num>
  <w:num w:numId="17">
    <w:abstractNumId w:val="10"/>
  </w:num>
  <w:num w:numId="18">
    <w:abstractNumId w:val="21"/>
  </w:num>
  <w:num w:numId="19">
    <w:abstractNumId w:val="15"/>
  </w:num>
  <w:num w:numId="20">
    <w:abstractNumId w:val="22"/>
  </w:num>
  <w:num w:numId="21">
    <w:abstractNumId w:val="14"/>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B"/>
    <w:rsid w:val="000029CE"/>
    <w:rsid w:val="000201AC"/>
    <w:rsid w:val="00040CD0"/>
    <w:rsid w:val="00045DA2"/>
    <w:rsid w:val="000470D8"/>
    <w:rsid w:val="00053F8D"/>
    <w:rsid w:val="00064648"/>
    <w:rsid w:val="00064C9D"/>
    <w:rsid w:val="00071104"/>
    <w:rsid w:val="000A62D7"/>
    <w:rsid w:val="000C031E"/>
    <w:rsid w:val="000C05CD"/>
    <w:rsid w:val="000E0742"/>
    <w:rsid w:val="000E08B8"/>
    <w:rsid w:val="000E0F5B"/>
    <w:rsid w:val="000E28DD"/>
    <w:rsid w:val="000E73DE"/>
    <w:rsid w:val="000F1E1F"/>
    <w:rsid w:val="000F45FA"/>
    <w:rsid w:val="000F77A0"/>
    <w:rsid w:val="001064B9"/>
    <w:rsid w:val="00106C1D"/>
    <w:rsid w:val="001221F4"/>
    <w:rsid w:val="00122A4D"/>
    <w:rsid w:val="001276C8"/>
    <w:rsid w:val="0014199C"/>
    <w:rsid w:val="00143299"/>
    <w:rsid w:val="00147FAD"/>
    <w:rsid w:val="0017250A"/>
    <w:rsid w:val="00177BC9"/>
    <w:rsid w:val="00190FEF"/>
    <w:rsid w:val="001A42D7"/>
    <w:rsid w:val="001B56EF"/>
    <w:rsid w:val="001B7F46"/>
    <w:rsid w:val="001C019A"/>
    <w:rsid w:val="001C42F6"/>
    <w:rsid w:val="001E09CE"/>
    <w:rsid w:val="001F130A"/>
    <w:rsid w:val="001F1AB4"/>
    <w:rsid w:val="001F4C2B"/>
    <w:rsid w:val="001F7319"/>
    <w:rsid w:val="00217C90"/>
    <w:rsid w:val="002227A4"/>
    <w:rsid w:val="00227552"/>
    <w:rsid w:val="002429B6"/>
    <w:rsid w:val="00242E1E"/>
    <w:rsid w:val="002474E2"/>
    <w:rsid w:val="002531F6"/>
    <w:rsid w:val="00256363"/>
    <w:rsid w:val="0028260F"/>
    <w:rsid w:val="002832F5"/>
    <w:rsid w:val="002864B8"/>
    <w:rsid w:val="0029131C"/>
    <w:rsid w:val="002921D0"/>
    <w:rsid w:val="002A77D7"/>
    <w:rsid w:val="002B4CA1"/>
    <w:rsid w:val="002C26AA"/>
    <w:rsid w:val="002C69EA"/>
    <w:rsid w:val="002D376F"/>
    <w:rsid w:val="002E2879"/>
    <w:rsid w:val="002F1E15"/>
    <w:rsid w:val="002F464F"/>
    <w:rsid w:val="003145D9"/>
    <w:rsid w:val="00316C48"/>
    <w:rsid w:val="003462CD"/>
    <w:rsid w:val="00354452"/>
    <w:rsid w:val="003544AC"/>
    <w:rsid w:val="00357A00"/>
    <w:rsid w:val="00363A9B"/>
    <w:rsid w:val="00385E17"/>
    <w:rsid w:val="003B1909"/>
    <w:rsid w:val="003B27E1"/>
    <w:rsid w:val="003B3FC5"/>
    <w:rsid w:val="003B4731"/>
    <w:rsid w:val="003C57BB"/>
    <w:rsid w:val="003C5818"/>
    <w:rsid w:val="003C71D2"/>
    <w:rsid w:val="003D3565"/>
    <w:rsid w:val="003F599D"/>
    <w:rsid w:val="00400FA6"/>
    <w:rsid w:val="00411398"/>
    <w:rsid w:val="00412B32"/>
    <w:rsid w:val="00412E1D"/>
    <w:rsid w:val="00414730"/>
    <w:rsid w:val="004222AB"/>
    <w:rsid w:val="00423655"/>
    <w:rsid w:val="00441B29"/>
    <w:rsid w:val="00446817"/>
    <w:rsid w:val="00451657"/>
    <w:rsid w:val="004553EF"/>
    <w:rsid w:val="00460785"/>
    <w:rsid w:val="00462278"/>
    <w:rsid w:val="00491130"/>
    <w:rsid w:val="004B26E7"/>
    <w:rsid w:val="004C6FFC"/>
    <w:rsid w:val="004D150F"/>
    <w:rsid w:val="004D612C"/>
    <w:rsid w:val="004E1167"/>
    <w:rsid w:val="004E4C67"/>
    <w:rsid w:val="005174BE"/>
    <w:rsid w:val="00531335"/>
    <w:rsid w:val="00532B04"/>
    <w:rsid w:val="005346BE"/>
    <w:rsid w:val="00546561"/>
    <w:rsid w:val="00555F0A"/>
    <w:rsid w:val="00560566"/>
    <w:rsid w:val="0056070C"/>
    <w:rsid w:val="005632E9"/>
    <w:rsid w:val="005646B5"/>
    <w:rsid w:val="00572C7A"/>
    <w:rsid w:val="00574878"/>
    <w:rsid w:val="0057764C"/>
    <w:rsid w:val="00586305"/>
    <w:rsid w:val="005A2CC4"/>
    <w:rsid w:val="005A74FA"/>
    <w:rsid w:val="005E1B15"/>
    <w:rsid w:val="005E2367"/>
    <w:rsid w:val="005E4174"/>
    <w:rsid w:val="005F4361"/>
    <w:rsid w:val="0060265E"/>
    <w:rsid w:val="006041CD"/>
    <w:rsid w:val="0060713E"/>
    <w:rsid w:val="006142E0"/>
    <w:rsid w:val="00626E2C"/>
    <w:rsid w:val="00627E06"/>
    <w:rsid w:val="00655555"/>
    <w:rsid w:val="006647E1"/>
    <w:rsid w:val="00674DB8"/>
    <w:rsid w:val="0068099D"/>
    <w:rsid w:val="00681761"/>
    <w:rsid w:val="00686E73"/>
    <w:rsid w:val="006877B3"/>
    <w:rsid w:val="00687DC8"/>
    <w:rsid w:val="00690060"/>
    <w:rsid w:val="00694F27"/>
    <w:rsid w:val="006974E3"/>
    <w:rsid w:val="006B1438"/>
    <w:rsid w:val="006B6F82"/>
    <w:rsid w:val="006B7C4E"/>
    <w:rsid w:val="006C3319"/>
    <w:rsid w:val="006D71E6"/>
    <w:rsid w:val="006E589F"/>
    <w:rsid w:val="007000F9"/>
    <w:rsid w:val="00704DA8"/>
    <w:rsid w:val="00705901"/>
    <w:rsid w:val="00710DD1"/>
    <w:rsid w:val="00711D62"/>
    <w:rsid w:val="00713AE1"/>
    <w:rsid w:val="00716890"/>
    <w:rsid w:val="007170F4"/>
    <w:rsid w:val="00717153"/>
    <w:rsid w:val="0073669C"/>
    <w:rsid w:val="007413ED"/>
    <w:rsid w:val="00753E60"/>
    <w:rsid w:val="00763B8C"/>
    <w:rsid w:val="00775037"/>
    <w:rsid w:val="00776E4B"/>
    <w:rsid w:val="007860BD"/>
    <w:rsid w:val="007A5DFD"/>
    <w:rsid w:val="007B3E47"/>
    <w:rsid w:val="007B7CAE"/>
    <w:rsid w:val="007E5870"/>
    <w:rsid w:val="007F085E"/>
    <w:rsid w:val="00803B02"/>
    <w:rsid w:val="00812549"/>
    <w:rsid w:val="0082110D"/>
    <w:rsid w:val="00823EBE"/>
    <w:rsid w:val="00824A6C"/>
    <w:rsid w:val="00834298"/>
    <w:rsid w:val="00836BBE"/>
    <w:rsid w:val="008451A2"/>
    <w:rsid w:val="00866770"/>
    <w:rsid w:val="00881016"/>
    <w:rsid w:val="008838BD"/>
    <w:rsid w:val="008853DE"/>
    <w:rsid w:val="008900E6"/>
    <w:rsid w:val="00894BD3"/>
    <w:rsid w:val="00896AB1"/>
    <w:rsid w:val="008B5DCD"/>
    <w:rsid w:val="008B792C"/>
    <w:rsid w:val="008C50F9"/>
    <w:rsid w:val="008D0A1B"/>
    <w:rsid w:val="008D25F6"/>
    <w:rsid w:val="008D3498"/>
    <w:rsid w:val="008E70BE"/>
    <w:rsid w:val="008F3C22"/>
    <w:rsid w:val="008F67C2"/>
    <w:rsid w:val="00905DAD"/>
    <w:rsid w:val="00907BBB"/>
    <w:rsid w:val="00912FE2"/>
    <w:rsid w:val="0091519E"/>
    <w:rsid w:val="0091613B"/>
    <w:rsid w:val="00925B35"/>
    <w:rsid w:val="00925CE1"/>
    <w:rsid w:val="00934B17"/>
    <w:rsid w:val="00935A4A"/>
    <w:rsid w:val="00936886"/>
    <w:rsid w:val="009401F0"/>
    <w:rsid w:val="00945D72"/>
    <w:rsid w:val="00955BB4"/>
    <w:rsid w:val="009650B2"/>
    <w:rsid w:val="00966196"/>
    <w:rsid w:val="00990512"/>
    <w:rsid w:val="0099547C"/>
    <w:rsid w:val="00997A2B"/>
    <w:rsid w:val="009B01B9"/>
    <w:rsid w:val="009B02A6"/>
    <w:rsid w:val="009C2344"/>
    <w:rsid w:val="009D4D5D"/>
    <w:rsid w:val="009D7334"/>
    <w:rsid w:val="009E0162"/>
    <w:rsid w:val="009E1BA7"/>
    <w:rsid w:val="009E74A5"/>
    <w:rsid w:val="009F30FB"/>
    <w:rsid w:val="009F336F"/>
    <w:rsid w:val="009F4B7D"/>
    <w:rsid w:val="009F5AA0"/>
    <w:rsid w:val="00A13283"/>
    <w:rsid w:val="00A15319"/>
    <w:rsid w:val="00A203E7"/>
    <w:rsid w:val="00A30606"/>
    <w:rsid w:val="00A329C0"/>
    <w:rsid w:val="00A62831"/>
    <w:rsid w:val="00A6297B"/>
    <w:rsid w:val="00A70D88"/>
    <w:rsid w:val="00A714D5"/>
    <w:rsid w:val="00A765C7"/>
    <w:rsid w:val="00A778BD"/>
    <w:rsid w:val="00A85E95"/>
    <w:rsid w:val="00A93C96"/>
    <w:rsid w:val="00A9472B"/>
    <w:rsid w:val="00AA205F"/>
    <w:rsid w:val="00AB236F"/>
    <w:rsid w:val="00AB5597"/>
    <w:rsid w:val="00AC07EB"/>
    <w:rsid w:val="00AD0989"/>
    <w:rsid w:val="00AD2C81"/>
    <w:rsid w:val="00AD7BC7"/>
    <w:rsid w:val="00AE4044"/>
    <w:rsid w:val="00AE7058"/>
    <w:rsid w:val="00B0344E"/>
    <w:rsid w:val="00B049DB"/>
    <w:rsid w:val="00B05B68"/>
    <w:rsid w:val="00B10B1E"/>
    <w:rsid w:val="00B13E3E"/>
    <w:rsid w:val="00B141E2"/>
    <w:rsid w:val="00B33FA5"/>
    <w:rsid w:val="00B34589"/>
    <w:rsid w:val="00B51B45"/>
    <w:rsid w:val="00B532EF"/>
    <w:rsid w:val="00B54066"/>
    <w:rsid w:val="00B62034"/>
    <w:rsid w:val="00B674C6"/>
    <w:rsid w:val="00B90C19"/>
    <w:rsid w:val="00B9209A"/>
    <w:rsid w:val="00BA0966"/>
    <w:rsid w:val="00BB1691"/>
    <w:rsid w:val="00BB2226"/>
    <w:rsid w:val="00BB6AE3"/>
    <w:rsid w:val="00BE29B7"/>
    <w:rsid w:val="00BE39F1"/>
    <w:rsid w:val="00C10C29"/>
    <w:rsid w:val="00C14082"/>
    <w:rsid w:val="00C169E5"/>
    <w:rsid w:val="00C30495"/>
    <w:rsid w:val="00C33F70"/>
    <w:rsid w:val="00C37888"/>
    <w:rsid w:val="00C37CA4"/>
    <w:rsid w:val="00C43910"/>
    <w:rsid w:val="00C44BAC"/>
    <w:rsid w:val="00C475CD"/>
    <w:rsid w:val="00C54C92"/>
    <w:rsid w:val="00C60CE2"/>
    <w:rsid w:val="00C61C3C"/>
    <w:rsid w:val="00C6269E"/>
    <w:rsid w:val="00C62BA0"/>
    <w:rsid w:val="00C67F08"/>
    <w:rsid w:val="00C71106"/>
    <w:rsid w:val="00C934E4"/>
    <w:rsid w:val="00C972BA"/>
    <w:rsid w:val="00CA0126"/>
    <w:rsid w:val="00CA15F3"/>
    <w:rsid w:val="00CB2EB0"/>
    <w:rsid w:val="00CB6044"/>
    <w:rsid w:val="00CC1D08"/>
    <w:rsid w:val="00CC33FB"/>
    <w:rsid w:val="00CD11A2"/>
    <w:rsid w:val="00CD4BE6"/>
    <w:rsid w:val="00CD7098"/>
    <w:rsid w:val="00CE5015"/>
    <w:rsid w:val="00CF09CC"/>
    <w:rsid w:val="00CF6379"/>
    <w:rsid w:val="00D13A01"/>
    <w:rsid w:val="00D206D8"/>
    <w:rsid w:val="00D40753"/>
    <w:rsid w:val="00D52320"/>
    <w:rsid w:val="00D63668"/>
    <w:rsid w:val="00D71B5A"/>
    <w:rsid w:val="00D73961"/>
    <w:rsid w:val="00D923F7"/>
    <w:rsid w:val="00D9355C"/>
    <w:rsid w:val="00DA7FD4"/>
    <w:rsid w:val="00DB16D2"/>
    <w:rsid w:val="00DB18ED"/>
    <w:rsid w:val="00DB2713"/>
    <w:rsid w:val="00DB3FF8"/>
    <w:rsid w:val="00DB641E"/>
    <w:rsid w:val="00DC11DC"/>
    <w:rsid w:val="00DC687A"/>
    <w:rsid w:val="00DD2887"/>
    <w:rsid w:val="00DE0AB7"/>
    <w:rsid w:val="00DE6155"/>
    <w:rsid w:val="00DF025C"/>
    <w:rsid w:val="00DF51D3"/>
    <w:rsid w:val="00DF5BF8"/>
    <w:rsid w:val="00E0095B"/>
    <w:rsid w:val="00E12C39"/>
    <w:rsid w:val="00E12DA3"/>
    <w:rsid w:val="00E17F19"/>
    <w:rsid w:val="00E21899"/>
    <w:rsid w:val="00E31369"/>
    <w:rsid w:val="00E45893"/>
    <w:rsid w:val="00E47630"/>
    <w:rsid w:val="00E56BCE"/>
    <w:rsid w:val="00E62D8C"/>
    <w:rsid w:val="00E660C7"/>
    <w:rsid w:val="00E74F46"/>
    <w:rsid w:val="00E77903"/>
    <w:rsid w:val="00E91FCA"/>
    <w:rsid w:val="00EB43C7"/>
    <w:rsid w:val="00EB7E78"/>
    <w:rsid w:val="00ED19E7"/>
    <w:rsid w:val="00ED580B"/>
    <w:rsid w:val="00EE4DC4"/>
    <w:rsid w:val="00EF6BF5"/>
    <w:rsid w:val="00F01589"/>
    <w:rsid w:val="00F06282"/>
    <w:rsid w:val="00F20DF0"/>
    <w:rsid w:val="00F2691D"/>
    <w:rsid w:val="00F33604"/>
    <w:rsid w:val="00F343CC"/>
    <w:rsid w:val="00F37D9E"/>
    <w:rsid w:val="00F4293B"/>
    <w:rsid w:val="00F75F82"/>
    <w:rsid w:val="00F76BB8"/>
    <w:rsid w:val="00F82CCC"/>
    <w:rsid w:val="00FA6C78"/>
    <w:rsid w:val="00FC4121"/>
    <w:rsid w:val="00FD35C2"/>
    <w:rsid w:val="00FE1B56"/>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5B79C"/>
  <w15:docId w15:val="{E0868875-9995-43EB-9B00-B71679C7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Footer">
    <w:name w:val="Checklist Footer"/>
    <w:basedOn w:val="Normal"/>
    <w:rsid w:val="001C42F6"/>
    <w:pPr>
      <w:jc w:val="center"/>
    </w:pPr>
    <w:rPr>
      <w:rFonts w:ascii="Arial Narrow" w:hAnsi="Arial Narrow"/>
      <w:sz w:val="18"/>
    </w:rPr>
  </w:style>
  <w:style w:type="paragraph" w:customStyle="1" w:styleId="SOPFooter">
    <w:name w:val="SOP Footer"/>
    <w:basedOn w:val="Normal"/>
    <w:rsid w:val="009B01B9"/>
    <w:pPr>
      <w:jc w:val="center"/>
    </w:pPr>
    <w:rPr>
      <w:rFonts w:ascii="Arial" w:hAnsi="Arial" w:cs="Tahoma"/>
      <w:sz w:val="18"/>
      <w:szCs w:val="20"/>
    </w:rPr>
  </w:style>
  <w:style w:type="character" w:styleId="Hyperlink">
    <w:name w:val="Hyperlink"/>
    <w:semiHidden/>
    <w:rsid w:val="001E09CE"/>
    <w:rPr>
      <w:color w:val="0000FF"/>
      <w:u w:val="single"/>
    </w:rPr>
  </w:style>
  <w:style w:type="paragraph" w:styleId="ListParagraph">
    <w:name w:val="List Paragraph"/>
    <w:basedOn w:val="Normal"/>
    <w:uiPriority w:val="34"/>
    <w:qFormat/>
    <w:rsid w:val="002227A4"/>
    <w:pPr>
      <w:ind w:left="720"/>
      <w:contextualSpacing/>
    </w:pPr>
    <w:rPr>
      <w:rFonts w:ascii="Calibri" w:eastAsia="Calibri" w:hAnsi="Calibri"/>
      <w:sz w:val="22"/>
      <w:szCs w:val="22"/>
    </w:rPr>
  </w:style>
  <w:style w:type="paragraph" w:styleId="FootnoteText">
    <w:name w:val="footnote text"/>
    <w:basedOn w:val="Normal"/>
    <w:link w:val="FootnoteTextChar"/>
    <w:rsid w:val="002B4CA1"/>
    <w:rPr>
      <w:sz w:val="20"/>
      <w:szCs w:val="20"/>
    </w:rPr>
  </w:style>
  <w:style w:type="character" w:customStyle="1" w:styleId="FootnoteTextChar">
    <w:name w:val="Footnote Text Char"/>
    <w:basedOn w:val="DefaultParagraphFont"/>
    <w:link w:val="FootnoteText"/>
    <w:rsid w:val="002B4CA1"/>
  </w:style>
  <w:style w:type="character" w:styleId="FootnoteReference">
    <w:name w:val="footnote reference"/>
    <w:rsid w:val="002B4CA1"/>
    <w:rPr>
      <w:vertAlign w:val="superscript"/>
    </w:rPr>
  </w:style>
  <w:style w:type="paragraph" w:styleId="BalloonText">
    <w:name w:val="Balloon Text"/>
    <w:basedOn w:val="Normal"/>
    <w:link w:val="BalloonTextChar"/>
    <w:rsid w:val="005A74FA"/>
    <w:rPr>
      <w:rFonts w:ascii="Tahoma" w:hAnsi="Tahoma" w:cs="Tahoma"/>
      <w:sz w:val="16"/>
      <w:szCs w:val="16"/>
    </w:rPr>
  </w:style>
  <w:style w:type="character" w:customStyle="1" w:styleId="BalloonTextChar">
    <w:name w:val="Balloon Text Char"/>
    <w:link w:val="BalloonText"/>
    <w:rsid w:val="005A74FA"/>
    <w:rPr>
      <w:rFonts w:ascii="Tahoma" w:hAnsi="Tahoma" w:cs="Tahoma"/>
      <w:sz w:val="16"/>
      <w:szCs w:val="16"/>
    </w:rPr>
  </w:style>
  <w:style w:type="character" w:styleId="Strong">
    <w:name w:val="Strong"/>
    <w:uiPriority w:val="22"/>
    <w:qFormat/>
    <w:rsid w:val="005E4174"/>
    <w:rPr>
      <w:b/>
      <w:bCs/>
    </w:rPr>
  </w:style>
  <w:style w:type="paragraph" w:styleId="NormalWeb">
    <w:name w:val="Normal (Web)"/>
    <w:basedOn w:val="Normal"/>
    <w:uiPriority w:val="99"/>
    <w:unhideWhenUsed/>
    <w:rsid w:val="005E4174"/>
    <w:pPr>
      <w:spacing w:before="100" w:beforeAutospacing="1" w:after="100" w:afterAutospacing="1"/>
    </w:pPr>
  </w:style>
  <w:style w:type="character" w:styleId="Emphasis">
    <w:name w:val="Emphasis"/>
    <w:uiPriority w:val="20"/>
    <w:qFormat/>
    <w:rsid w:val="005E4174"/>
    <w:rPr>
      <w:i/>
      <w:iCs/>
    </w:rPr>
  </w:style>
  <w:style w:type="paragraph" w:customStyle="1" w:styleId="StatementLevel1">
    <w:name w:val="Statement Level 1"/>
    <w:basedOn w:val="Normal"/>
    <w:link w:val="StatementLevel1Char"/>
    <w:rsid w:val="00462278"/>
    <w:rPr>
      <w:rFonts w:ascii="Arial Narrow" w:hAnsi="Arial Narrow"/>
      <w:sz w:val="20"/>
    </w:rPr>
  </w:style>
  <w:style w:type="character" w:customStyle="1" w:styleId="StatementLevel1Char">
    <w:name w:val="Statement Level 1 Char"/>
    <w:link w:val="StatementLevel1"/>
    <w:rsid w:val="00462278"/>
    <w:rPr>
      <w:rFonts w:ascii="Arial Narrow" w:hAnsi="Arial Narrow"/>
      <w:szCs w:val="24"/>
    </w:rPr>
  </w:style>
  <w:style w:type="paragraph" w:styleId="EndnoteText">
    <w:name w:val="endnote text"/>
    <w:basedOn w:val="Normal"/>
    <w:link w:val="EndnoteTextChar"/>
    <w:semiHidden/>
    <w:unhideWhenUsed/>
    <w:rsid w:val="001221F4"/>
    <w:rPr>
      <w:sz w:val="20"/>
      <w:szCs w:val="20"/>
    </w:rPr>
  </w:style>
  <w:style w:type="character" w:customStyle="1" w:styleId="EndnoteTextChar">
    <w:name w:val="Endnote Text Char"/>
    <w:basedOn w:val="DefaultParagraphFont"/>
    <w:link w:val="EndnoteText"/>
    <w:semiHidden/>
    <w:rsid w:val="001221F4"/>
  </w:style>
  <w:style w:type="character" w:styleId="EndnoteReference">
    <w:name w:val="endnote reference"/>
    <w:semiHidden/>
    <w:rsid w:val="00122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6477">
      <w:bodyDiv w:val="1"/>
      <w:marLeft w:val="0"/>
      <w:marRight w:val="0"/>
      <w:marTop w:val="0"/>
      <w:marBottom w:val="0"/>
      <w:divBdr>
        <w:top w:val="none" w:sz="0" w:space="0" w:color="auto"/>
        <w:left w:val="none" w:sz="0" w:space="0" w:color="auto"/>
        <w:bottom w:val="none" w:sz="0" w:space="0" w:color="auto"/>
        <w:right w:val="none" w:sz="0" w:space="0" w:color="auto"/>
      </w:divBdr>
    </w:div>
    <w:div w:id="788012520">
      <w:bodyDiv w:val="1"/>
      <w:marLeft w:val="0"/>
      <w:marRight w:val="0"/>
      <w:marTop w:val="0"/>
      <w:marBottom w:val="0"/>
      <w:divBdr>
        <w:top w:val="none" w:sz="0" w:space="0" w:color="auto"/>
        <w:left w:val="none" w:sz="0" w:space="0" w:color="auto"/>
        <w:bottom w:val="none" w:sz="0" w:space="0" w:color="auto"/>
        <w:right w:val="none" w:sz="0" w:space="0" w:color="auto"/>
      </w:divBdr>
    </w:div>
    <w:div w:id="887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FORM: Modification</vt:lpstr>
    </vt:vector>
  </TitlesOfParts>
  <Manager>Huron Consulting Group, Inc.</Manager>
  <Company>Huron Consulting Group, Inc.</Company>
  <LinksUpToDate>false</LinksUpToDate>
  <CharactersWithSpaces>15827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Modification</dc:title>
  <dc:subject>Huron HRPP Toolkit</dc:subject>
  <dc:creator>Huron Consulting Group, Inc.</dc:creator>
  <cp:keywords>Huron, HRPP, SOP</cp:keywords>
  <dc:description>©2009-2016 Huron Consulting Services, LLC. Use and distribution subject to End User License Agreement</dc:description>
  <cp:lastModifiedBy>Kamille Chaparro</cp:lastModifiedBy>
  <cp:revision>3</cp:revision>
  <cp:lastPrinted>2013-10-24T14:53:00Z</cp:lastPrinted>
  <dcterms:created xsi:type="dcterms:W3CDTF">2019-06-25T12:44:00Z</dcterms:created>
  <dcterms:modified xsi:type="dcterms:W3CDTF">2019-06-25T12:44:00Z</dcterms:modified>
  <cp:category>FORM</cp:category>
</cp:coreProperties>
</file>